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598E" w14:textId="77777777" w:rsidR="00610FC3" w:rsidRDefault="00610FC3" w:rsidP="00E05EFD">
      <w:pPr>
        <w:spacing w:after="160" w:line="259" w:lineRule="auto"/>
        <w:jc w:val="both"/>
        <w:rPr>
          <w:rFonts w:ascii="Roboto" w:eastAsia="Calibri" w:hAnsi="Roboto" w:cs="Times New Roman"/>
          <w:b/>
          <w:sz w:val="28"/>
          <w:szCs w:val="28"/>
        </w:rPr>
      </w:pPr>
    </w:p>
    <w:p w14:paraId="0C5C5718" w14:textId="0226C342" w:rsidR="009F19F3" w:rsidRPr="00A80657" w:rsidRDefault="00A31218" w:rsidP="009F19F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Geotermální projekt pokračuje: </w:t>
      </w:r>
      <w:r w:rsidR="009F19F3" w:rsidRPr="009F19F3">
        <w:rPr>
          <w:b/>
          <w:sz w:val="28"/>
          <w:szCs w:val="28"/>
        </w:rPr>
        <w:br/>
        <w:t xml:space="preserve">Vrtná souprava se zakousla do </w:t>
      </w:r>
      <w:r w:rsidR="00A75D41">
        <w:rPr>
          <w:b/>
          <w:sz w:val="28"/>
          <w:szCs w:val="28"/>
        </w:rPr>
        <w:t>země</w:t>
      </w:r>
      <w:r w:rsidR="009F19F3" w:rsidRPr="009F19F3">
        <w:rPr>
          <w:b/>
          <w:sz w:val="28"/>
          <w:szCs w:val="28"/>
        </w:rPr>
        <w:t xml:space="preserve"> v Jiříkových kasárnách</w:t>
      </w:r>
    </w:p>
    <w:p w14:paraId="5B10F0D4" w14:textId="36005B2F" w:rsidR="00C26794" w:rsidRDefault="009F19F3" w:rsidP="009F19F3">
      <w:pPr>
        <w:spacing w:line="276" w:lineRule="auto"/>
        <w:jc w:val="both"/>
        <w:rPr>
          <w:szCs w:val="24"/>
        </w:rPr>
      </w:pPr>
      <w:r w:rsidRPr="00C152CA">
        <w:rPr>
          <w:szCs w:val="24"/>
        </w:rPr>
        <w:t>Do Litoměřic najela vrtná souprava</w:t>
      </w:r>
      <w:r>
        <w:rPr>
          <w:szCs w:val="24"/>
        </w:rPr>
        <w:t xml:space="preserve"> s cílem vyhloubit první dva vrty.</w:t>
      </w:r>
      <w:r w:rsidRPr="00C152CA">
        <w:rPr>
          <w:szCs w:val="24"/>
        </w:rPr>
        <w:t xml:space="preserve"> V zadní části bývalých Jiříkových kasáren tak začala realizace </w:t>
      </w:r>
      <w:r>
        <w:rPr>
          <w:szCs w:val="24"/>
        </w:rPr>
        <w:t xml:space="preserve">mnoho let chystaného </w:t>
      </w:r>
      <w:r w:rsidRPr="00C152CA">
        <w:rPr>
          <w:szCs w:val="24"/>
        </w:rPr>
        <w:t>geotermálního projektu</w:t>
      </w:r>
      <w:r>
        <w:rPr>
          <w:szCs w:val="24"/>
        </w:rPr>
        <w:t xml:space="preserve">, jehož charakter se postupem let měnil ruku v ruce s kráčejícími legislativními změnami, možnostmi financování i potřebami společnosti. </w:t>
      </w:r>
      <w:r w:rsidR="00C26794">
        <w:rPr>
          <w:szCs w:val="24"/>
        </w:rPr>
        <w:t xml:space="preserve">Při té příležitosti se dnes uskutečnila tisková konference za účasti vědců, </w:t>
      </w:r>
      <w:r w:rsidR="00C37346">
        <w:rPr>
          <w:szCs w:val="24"/>
        </w:rPr>
        <w:t>zástupců kraje i města</w:t>
      </w:r>
      <w:r w:rsidR="00FC1AB8">
        <w:rPr>
          <w:szCs w:val="24"/>
        </w:rPr>
        <w:t>, politiků</w:t>
      </w:r>
      <w:r w:rsidR="00C37346">
        <w:rPr>
          <w:szCs w:val="24"/>
        </w:rPr>
        <w:t xml:space="preserve"> a velkého zájmu médií. </w:t>
      </w:r>
    </w:p>
    <w:p w14:paraId="2C96CEF1" w14:textId="4FFA941D" w:rsidR="00C26794" w:rsidRPr="00C152CA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>Geotermální projekt</w:t>
      </w:r>
      <w:r w:rsidRPr="00C152CA">
        <w:rPr>
          <w:szCs w:val="24"/>
        </w:rPr>
        <w:t xml:space="preserve"> S</w:t>
      </w:r>
      <w:r>
        <w:rPr>
          <w:szCs w:val="24"/>
        </w:rPr>
        <w:t xml:space="preserve">YNERGYS </w:t>
      </w:r>
      <w:r w:rsidRPr="00C152CA">
        <w:rPr>
          <w:szCs w:val="24"/>
        </w:rPr>
        <w:t xml:space="preserve">si v průběhu následujících </w:t>
      </w:r>
      <w:r>
        <w:rPr>
          <w:szCs w:val="24"/>
        </w:rPr>
        <w:t>pěti</w:t>
      </w:r>
      <w:r w:rsidRPr="00C152CA">
        <w:rPr>
          <w:szCs w:val="24"/>
        </w:rPr>
        <w:t xml:space="preserve"> let vyžádá více než jednu miliardu korun. V roce 2027 má dojít ke zkušebnímu provozu. </w:t>
      </w:r>
    </w:p>
    <w:p w14:paraId="230C3178" w14:textId="38559087" w:rsidR="009F19F3" w:rsidRDefault="009F19F3" w:rsidP="009F19F3">
      <w:pPr>
        <w:spacing w:line="276" w:lineRule="auto"/>
        <w:jc w:val="both"/>
        <w:rPr>
          <w:szCs w:val="24"/>
        </w:rPr>
      </w:pPr>
      <w:r w:rsidRPr="00C152CA">
        <w:rPr>
          <w:szCs w:val="24"/>
        </w:rPr>
        <w:t xml:space="preserve">Práce na vyhloubení prvních dvou mělkých vrtů (550 a 200 metrů) začaly s téměř ročním zpožděním. „Řadu měsíců se nám v rámci výběrového řízení nedařilo najít dodavatele prací,“ vysvětlil </w:t>
      </w:r>
      <w:r>
        <w:rPr>
          <w:szCs w:val="24"/>
        </w:rPr>
        <w:t>manažer</w:t>
      </w:r>
      <w:r w:rsidRPr="00C152CA">
        <w:rPr>
          <w:szCs w:val="24"/>
        </w:rPr>
        <w:t xml:space="preserve"> projektu Antonín Tym. Počet </w:t>
      </w:r>
      <w:r>
        <w:rPr>
          <w:szCs w:val="24"/>
        </w:rPr>
        <w:t xml:space="preserve">vhodných firem, odborně i technologicky dostatečně vybavených, je omezený. Navíc vrtný sektor je přetížený, což se projevuje i na počtu nabídek. Díky souvisejícím projektům financovaných </w:t>
      </w:r>
      <w:r w:rsidR="00CF74EA">
        <w:rPr>
          <w:szCs w:val="24"/>
        </w:rPr>
        <w:br/>
      </w:r>
      <w:r>
        <w:rPr>
          <w:szCs w:val="24"/>
        </w:rPr>
        <w:t xml:space="preserve">z evropských fondů však přípravné práce probíhaly již během r. 2022, a nedošlo tak </w:t>
      </w:r>
      <w:r w:rsidR="00CF74EA">
        <w:rPr>
          <w:szCs w:val="24"/>
        </w:rPr>
        <w:br/>
      </w:r>
      <w:r>
        <w:rPr>
          <w:szCs w:val="24"/>
        </w:rPr>
        <w:t xml:space="preserve">k zásadnímu zpoždění harmonogramu. </w:t>
      </w:r>
      <w:r w:rsidRPr="00C152CA">
        <w:rPr>
          <w:szCs w:val="24"/>
        </w:rPr>
        <w:t xml:space="preserve"> </w:t>
      </w:r>
    </w:p>
    <w:p w14:paraId="25D29A44" w14:textId="77777777" w:rsidR="009F19F3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>„Díky projektu PUSH-IT bylo možné financovat první etapu, která zahrnuje dva průzkumné vrty, které poskytnou data pro návrh konstrukce, celkového počtu a hloubku hlavních vrtů, které již budou sloužit pro ukládání a jímání tepla,“ upřesňuje manažer Tym. Do těchto výzkumných prací se zapojí další týmy z Německa, Nizozemí a Belgie, kde jsou situovaná další centra zaměřená na geotermální výzkum. "To významně zvýší kvalitu celkového designu a bude uplatněna celá řada inovací, jak ve vrtání, tak ve vystrojení a konstrukci vrtů," připomíná důležitou roli mezinárodní spolupráce profesor Tomáš Fischer, ředitel centra RINGEN. Dojde tak k úspoře financí a vyšší účinnosti úložišť a nebudou se opakovat postupy, které se v jiných lokalitách neosvědčily.</w:t>
      </w:r>
    </w:p>
    <w:p w14:paraId="1B74FC18" w14:textId="77777777" w:rsidR="009F19F3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Díky měřením v nově realizovaných vrtech budou získány </w:t>
      </w:r>
      <w:r w:rsidRPr="00C152CA">
        <w:rPr>
          <w:szCs w:val="24"/>
        </w:rPr>
        <w:t>informace o vydatnosti spodní vody a směr</w:t>
      </w:r>
      <w:r>
        <w:rPr>
          <w:szCs w:val="24"/>
        </w:rPr>
        <w:t xml:space="preserve">u proudění, což je klíčové pro hloubku vrtů a jejich celkovou účinnost. "Spodní voda totiž může úložiště ochlazovat. Je proto nutné použít pro daný horizont </w:t>
      </w:r>
      <w:r>
        <w:rPr>
          <w:szCs w:val="24"/>
        </w:rPr>
        <w:lastRenderedPageBreak/>
        <w:t>speciální izolaci. Na druhou stranu, pokud se část vrtů použije ke chlazení např. v budovách, je proudění vody přínosem,“ doplňuje Tomáš Fischer.</w:t>
      </w:r>
    </w:p>
    <w:p w14:paraId="71F7F2F1" w14:textId="711A095F" w:rsidR="009F19F3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>Hlubší vrt bude jádrový. To znamená, že vědci získají detailní geologická a geotermická data v celém jeho profilu (odhaduje se cca 500 m jádra). Jejich detailní zkoumání přinese zjištění důležitá mj. pro určení celkové tepelné kapacity úložiště. "Oba vrty následně poslouží k dlouhodobému monitoringu okrajových podmínek. Tím bude zajištěn bezpečný provoz celého zařízení a získaná data poslouží i pro následující úpravu legislativy,</w:t>
      </w:r>
      <w:r w:rsidR="00146E8B">
        <w:rPr>
          <w:szCs w:val="24"/>
        </w:rPr>
        <w:t>“</w:t>
      </w:r>
      <w:r>
        <w:rPr>
          <w:szCs w:val="24"/>
        </w:rPr>
        <w:t xml:space="preserve"> připomíná význam kvalitního hydrogeologického průzkumu a dlouhodobý monitoring geologických podmínek ředitel České geologické služby Zdeněk Venera.</w:t>
      </w:r>
    </w:p>
    <w:p w14:paraId="502FF9AA" w14:textId="0EE66B50" w:rsidR="009F19F3" w:rsidRPr="00C152CA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 rámci pokračujících prací pak bude monitorovací síť rozšířena o další geotermické a hydrogeologické vrty umístěné na okraji jednotlivých vrtných polí a také v jeho středu. Společně s již existující seismickou sítí tak půjde o zcela unikátní testovací lokalitu se zcela funkčními zdroji tepla s dodávkou do stávajícího systému dálkového vytápění. </w:t>
      </w:r>
    </w:p>
    <w:p w14:paraId="5B89E12C" w14:textId="77777777" w:rsidR="009F19F3" w:rsidRDefault="009F19F3" w:rsidP="009F19F3">
      <w:pPr>
        <w:spacing w:line="276" w:lineRule="auto"/>
        <w:jc w:val="both"/>
        <w:rPr>
          <w:szCs w:val="24"/>
        </w:rPr>
      </w:pPr>
      <w:r w:rsidRPr="00C152CA">
        <w:rPr>
          <w:szCs w:val="24"/>
        </w:rPr>
        <w:t xml:space="preserve">Poznatky zde získané mají přinést dynamický rozvoj v této oblasti. „Získané informace </w:t>
      </w:r>
      <w:r>
        <w:rPr>
          <w:szCs w:val="24"/>
        </w:rPr>
        <w:t xml:space="preserve">do projektu </w:t>
      </w:r>
      <w:r w:rsidRPr="00C152CA">
        <w:rPr>
          <w:szCs w:val="24"/>
        </w:rPr>
        <w:t xml:space="preserve">zapojené vědecké instituce </w:t>
      </w:r>
      <w:r>
        <w:rPr>
          <w:szCs w:val="24"/>
        </w:rPr>
        <w:t>mezi sebou sdílí a vyhodnocují</w:t>
      </w:r>
      <w:r w:rsidRPr="00C152CA">
        <w:rPr>
          <w:szCs w:val="24"/>
        </w:rPr>
        <w:t xml:space="preserve">, což bude do budoucna </w:t>
      </w:r>
      <w:r>
        <w:rPr>
          <w:szCs w:val="24"/>
        </w:rPr>
        <w:t>velkým</w:t>
      </w:r>
      <w:r w:rsidRPr="00C152CA">
        <w:rPr>
          <w:szCs w:val="24"/>
        </w:rPr>
        <w:t xml:space="preserve"> přínosem nejen pro Litoměřice, ale pro celou Českou republiku</w:t>
      </w:r>
      <w:r>
        <w:rPr>
          <w:szCs w:val="24"/>
        </w:rPr>
        <w:t xml:space="preserve"> s přesahem do dalších zemí, kde se geotermální energie již využívá ve větším rozsahu</w:t>
      </w:r>
      <w:r w:rsidRPr="00C152CA">
        <w:rPr>
          <w:szCs w:val="24"/>
        </w:rPr>
        <w:t xml:space="preserve">,“ vyzdvihl význam bádání </w:t>
      </w:r>
      <w:r>
        <w:rPr>
          <w:szCs w:val="24"/>
        </w:rPr>
        <w:t>Tomáš Fischer</w:t>
      </w:r>
      <w:r w:rsidRPr="00C152CA">
        <w:rPr>
          <w:szCs w:val="24"/>
        </w:rPr>
        <w:t xml:space="preserve">. </w:t>
      </w:r>
    </w:p>
    <w:p w14:paraId="53903CD6" w14:textId="7613E0EC" w:rsidR="009F19F3" w:rsidRPr="00C152CA" w:rsidRDefault="009F19F3" w:rsidP="009F19F3">
      <w:pPr>
        <w:spacing w:line="276" w:lineRule="auto"/>
        <w:jc w:val="both"/>
        <w:rPr>
          <w:szCs w:val="24"/>
        </w:rPr>
      </w:pPr>
      <w:r w:rsidRPr="00C152CA">
        <w:rPr>
          <w:szCs w:val="24"/>
        </w:rPr>
        <w:t>ČR v oblasti geotermální energie</w:t>
      </w:r>
      <w:r>
        <w:rPr>
          <w:szCs w:val="24"/>
        </w:rPr>
        <w:t xml:space="preserve"> patří</w:t>
      </w:r>
      <w:r w:rsidRPr="00C152CA">
        <w:rPr>
          <w:szCs w:val="24"/>
        </w:rPr>
        <w:t xml:space="preserve"> </w:t>
      </w:r>
      <w:r>
        <w:rPr>
          <w:szCs w:val="24"/>
        </w:rPr>
        <w:t>zatím</w:t>
      </w:r>
      <w:r w:rsidRPr="00C152CA">
        <w:rPr>
          <w:szCs w:val="24"/>
        </w:rPr>
        <w:t xml:space="preserve"> mezi nejméně rozvinuté země v Evropě, ačkoliv má srovnatelný potenciál s většinou evropských států. Přichází tak o významnou možnost snížit emise skleníkových plynů, zvýšit podíl obnovitelných zdrojů energie, dosáhnout tak klimatických cílů a v neposlední řadě zvýšit vlastní energetickou bezpečnost a nezávislost.</w:t>
      </w:r>
      <w:r>
        <w:rPr>
          <w:szCs w:val="24"/>
        </w:rPr>
        <w:t xml:space="preserve"> Oba představené projekty mají situaci zásadně změnit </w:t>
      </w:r>
      <w:r w:rsidR="00D9044F">
        <w:rPr>
          <w:szCs w:val="24"/>
        </w:rPr>
        <w:br/>
      </w:r>
      <w:r>
        <w:rPr>
          <w:szCs w:val="24"/>
        </w:rPr>
        <w:t>k lepšímu.</w:t>
      </w:r>
    </w:p>
    <w:p w14:paraId="5F7AAE23" w14:textId="73A8A97A" w:rsidR="009F19F3" w:rsidRPr="00C152CA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>SYNERGYS</w:t>
      </w:r>
      <w:r w:rsidRPr="00C152CA">
        <w:rPr>
          <w:szCs w:val="24"/>
        </w:rPr>
        <w:t xml:space="preserve"> má tedy v prvních fázích primárně vědecký, výzkumný charakter. Konečným cílem </w:t>
      </w:r>
      <w:r>
        <w:rPr>
          <w:szCs w:val="24"/>
        </w:rPr>
        <w:t>pět let</w:t>
      </w:r>
      <w:r w:rsidRPr="00C152CA">
        <w:rPr>
          <w:szCs w:val="24"/>
        </w:rPr>
        <w:t xml:space="preserve"> trvajícího projektu je však vybudování komplexního energetického systému s navzájem provázanými funkčními technologiemi pro dodávku obnovitelného tepla a elektrické energie pro veřejné budovy a tepelnou síť</w:t>
      </w:r>
      <w:r>
        <w:rPr>
          <w:szCs w:val="24"/>
        </w:rPr>
        <w:t>.</w:t>
      </w:r>
    </w:p>
    <w:p w14:paraId="0077711A" w14:textId="77777777" w:rsidR="009F19F3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>Finančně i technicky nejnáročnější částí projektu i nadále zůstává realizace dvojice hlubinných vrtů (3-4 km)</w:t>
      </w:r>
      <w:r w:rsidRPr="00C152CA">
        <w:rPr>
          <w:szCs w:val="24"/>
        </w:rPr>
        <w:t xml:space="preserve">, </w:t>
      </w:r>
      <w:r>
        <w:rPr>
          <w:szCs w:val="24"/>
        </w:rPr>
        <w:t xml:space="preserve">jež by mohly dodávat vodu teplou </w:t>
      </w:r>
      <w:r w:rsidRPr="00C152CA">
        <w:rPr>
          <w:szCs w:val="24"/>
        </w:rPr>
        <w:t>až 100 stupňů Celsia</w:t>
      </w:r>
      <w:r>
        <w:rPr>
          <w:szCs w:val="24"/>
        </w:rPr>
        <w:t xml:space="preserve">.  Společně s mělkými úložišti tepla, které využijí naopak přebytečné teplo v letním období, </w:t>
      </w:r>
      <w:r>
        <w:rPr>
          <w:szCs w:val="24"/>
        </w:rPr>
        <w:lastRenderedPageBreak/>
        <w:t>budou fungovat jako dva hlavní zdroje energie. Ty využije společnost</w:t>
      </w:r>
      <w:r w:rsidRPr="00C152CA">
        <w:rPr>
          <w:szCs w:val="24"/>
        </w:rPr>
        <w:t xml:space="preserve"> Energie Holding</w:t>
      </w:r>
      <w:r>
        <w:rPr>
          <w:szCs w:val="24"/>
        </w:rPr>
        <w:t xml:space="preserve"> (EH)</w:t>
      </w:r>
      <w:r w:rsidRPr="00C152CA">
        <w:rPr>
          <w:szCs w:val="24"/>
        </w:rPr>
        <w:t>, jež vlastní sítě a v t</w:t>
      </w:r>
      <w:r>
        <w:rPr>
          <w:szCs w:val="24"/>
        </w:rPr>
        <w:t>u</w:t>
      </w:r>
      <w:r w:rsidRPr="00C152CA">
        <w:rPr>
          <w:szCs w:val="24"/>
        </w:rPr>
        <w:t xml:space="preserve">to chvíli pokrývá </w:t>
      </w:r>
      <w:r>
        <w:rPr>
          <w:szCs w:val="24"/>
        </w:rPr>
        <w:t xml:space="preserve">cca </w:t>
      </w:r>
      <w:r w:rsidRPr="00C152CA">
        <w:rPr>
          <w:szCs w:val="24"/>
        </w:rPr>
        <w:t>70 procent tepelné potřeby města.</w:t>
      </w:r>
    </w:p>
    <w:p w14:paraId="013A93A5" w14:textId="6F87B2C8" w:rsidR="009F19F3" w:rsidRDefault="009F19F3" w:rsidP="009F19F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Otevírá se tak zcela nová etapa systému dálkového vytápění (CZT), se kterou souvisí i budoucí celková revitalizace CZT, u níž se předpokládá postupný přechod na nízkoteplotní síť založenou na efektivní kombinaci různých, zejména obnovitelných zdrojů energie, ale také na prediktivním řízení a regulaci, jež významně zvýší celkovou účinnost celé soustavy. </w:t>
      </w:r>
      <w:r w:rsidR="00D9044F">
        <w:rPr>
          <w:szCs w:val="24"/>
        </w:rPr>
        <w:t>„</w:t>
      </w:r>
      <w:r>
        <w:rPr>
          <w:szCs w:val="24"/>
        </w:rPr>
        <w:t>To je samozřejmě klíčové pro zachování dlouhodobě sociálně únosné ceny, a také dobré kvality ovzduší v</w:t>
      </w:r>
      <w:r w:rsidR="00D9044F">
        <w:rPr>
          <w:szCs w:val="24"/>
        </w:rPr>
        <w:t> </w:t>
      </w:r>
      <w:r>
        <w:rPr>
          <w:szCs w:val="24"/>
        </w:rPr>
        <w:t>Litoměřicích</w:t>
      </w:r>
      <w:r w:rsidR="00D9044F">
        <w:rPr>
          <w:szCs w:val="24"/>
        </w:rPr>
        <w:t xml:space="preserve">,“ </w:t>
      </w:r>
      <w:r w:rsidR="0021152E">
        <w:rPr>
          <w:szCs w:val="24"/>
        </w:rPr>
        <w:t>vyzdvihl význam starosta Litoměřic Radek Löwy.</w:t>
      </w:r>
      <w:r>
        <w:rPr>
          <w:szCs w:val="24"/>
        </w:rPr>
        <w:t xml:space="preserve"> </w:t>
      </w:r>
      <w:r w:rsidRPr="00C152CA">
        <w:rPr>
          <w:szCs w:val="24"/>
        </w:rPr>
        <w:t xml:space="preserve">Memorandum o budoucí spolupráci </w:t>
      </w:r>
      <w:r>
        <w:rPr>
          <w:szCs w:val="24"/>
        </w:rPr>
        <w:t xml:space="preserve">města Litoměřice a EH </w:t>
      </w:r>
      <w:r w:rsidRPr="00C152CA">
        <w:rPr>
          <w:szCs w:val="24"/>
        </w:rPr>
        <w:t xml:space="preserve">bylo uzavřeno v roce 2018.  </w:t>
      </w:r>
    </w:p>
    <w:p w14:paraId="50E3E92C" w14:textId="5E133B06" w:rsidR="00B4139E" w:rsidRPr="00322368" w:rsidRDefault="00FC1AB8" w:rsidP="009F19F3">
      <w:pPr>
        <w:spacing w:line="276" w:lineRule="auto"/>
        <w:jc w:val="both"/>
        <w:rPr>
          <w:b/>
          <w:bCs/>
          <w:szCs w:val="24"/>
        </w:rPr>
      </w:pPr>
      <w:r w:rsidRPr="00322368">
        <w:rPr>
          <w:b/>
          <w:bCs/>
          <w:szCs w:val="24"/>
        </w:rPr>
        <w:t xml:space="preserve">Na tiskové konferenci dnes dále zaznělo: </w:t>
      </w:r>
    </w:p>
    <w:p w14:paraId="7F81AFB0" w14:textId="7F762F9F" w:rsidR="00173BB4" w:rsidRPr="00173BB4" w:rsidRDefault="00173BB4" w:rsidP="00173BB4">
      <w:r w:rsidRPr="00E56508">
        <w:rPr>
          <w:b/>
          <w:bCs/>
          <w:szCs w:val="24"/>
        </w:rPr>
        <w:t>Hejtman Ústeckého kraje Jan Schiller:</w:t>
      </w:r>
    </w:p>
    <w:p w14:paraId="2D3DE0B5" w14:textId="77777777" w:rsidR="00173BB4" w:rsidRPr="00750AB8" w:rsidRDefault="00173BB4" w:rsidP="00173BB4">
      <w:r w:rsidRPr="00750AB8">
        <w:t xml:space="preserve">„Pokud tento projekt uspěje, mohli bychom ho v Ústeckém kraji v rámci programu Spravedlivá transformace aplikovat i na jiných místech. Zejména tam, kde jsou regiony více zasaženy těžbou uhlí. Za mě je to jeden z nejlepších strategických projektů, který by měl kraj podpořit.“  </w:t>
      </w:r>
    </w:p>
    <w:p w14:paraId="39E25DA4" w14:textId="77777777" w:rsidR="00173BB4" w:rsidRPr="001A24B0" w:rsidRDefault="00173BB4" w:rsidP="00173BB4">
      <w:pPr>
        <w:spacing w:line="276" w:lineRule="auto"/>
        <w:jc w:val="both"/>
        <w:rPr>
          <w:b/>
          <w:bCs/>
          <w:szCs w:val="24"/>
        </w:rPr>
      </w:pPr>
      <w:r w:rsidRPr="001A24B0">
        <w:rPr>
          <w:b/>
          <w:bCs/>
          <w:szCs w:val="24"/>
        </w:rPr>
        <w:t xml:space="preserve">Europoslanec Alexandr Vondra: </w:t>
      </w:r>
    </w:p>
    <w:p w14:paraId="3C2F26E8" w14:textId="77777777" w:rsidR="00173BB4" w:rsidRPr="00750AB8" w:rsidRDefault="00173BB4" w:rsidP="00173BB4">
      <w:r w:rsidRPr="00750AB8">
        <w:t xml:space="preserve">„Tento projekt je v současné době letadlová loď, kterou už nikdo nezastaví. Má obrovský inovační potenciál a pro Česko v oblasti energetiky zásadní význam. A snahou Evropské unie je, aby podobné projekty byly více podporované. Potvrzuje to i nedávné usnesení Evropského parlamentu, jež vyzývá k vytvoření strategie pro urychlení zavádění geotermální energie a větších investic do ní.“ </w:t>
      </w:r>
    </w:p>
    <w:p w14:paraId="77F4734F" w14:textId="77777777" w:rsidR="00173BB4" w:rsidRPr="00F52BC6" w:rsidRDefault="00173BB4" w:rsidP="00173BB4">
      <w:pPr>
        <w:spacing w:line="276" w:lineRule="auto"/>
        <w:jc w:val="both"/>
        <w:rPr>
          <w:b/>
          <w:bCs/>
          <w:szCs w:val="24"/>
        </w:rPr>
      </w:pPr>
      <w:r w:rsidRPr="00F52BC6">
        <w:rPr>
          <w:b/>
          <w:bCs/>
          <w:szCs w:val="24"/>
        </w:rPr>
        <w:t>Senátor Ladislav Chlupáč:</w:t>
      </w:r>
    </w:p>
    <w:p w14:paraId="77F8A684" w14:textId="77777777" w:rsidR="00173BB4" w:rsidRPr="00750AB8" w:rsidRDefault="00173BB4" w:rsidP="00173BB4">
      <w:r w:rsidRPr="00750AB8">
        <w:t>„Těší mě, že došlo k výraznému posunu celého projektu. Po počáteční nedůvěře, kdy mi vedoucí odboru životního prostředí Pavel Gryndler myšlenku představil, se nám podařilo navázat kontakty a později i získat finance na první zkušební vrt, který byl zrealizován do hloubky 2,1 kilometru</w:t>
      </w:r>
      <w:r>
        <w:t xml:space="preserve">. Hlavním důvodem, proč město Litoměřice tehdy s projektem geotermální energie začalo, byla snaha o zlepšení životního prostředí a zajištění únosné ceny za teplo pro naše občany, a to platí do dnešní doby.“ </w:t>
      </w:r>
    </w:p>
    <w:p w14:paraId="709C637C" w14:textId="77777777" w:rsidR="00173BB4" w:rsidRPr="00E20F6F" w:rsidRDefault="00173BB4" w:rsidP="00173BB4">
      <w:pPr>
        <w:spacing w:line="276" w:lineRule="auto"/>
        <w:jc w:val="both"/>
        <w:rPr>
          <w:b/>
          <w:bCs/>
          <w:szCs w:val="24"/>
        </w:rPr>
      </w:pPr>
      <w:r w:rsidRPr="00E20F6F">
        <w:rPr>
          <w:b/>
          <w:bCs/>
          <w:szCs w:val="24"/>
        </w:rPr>
        <w:t xml:space="preserve">Starosta </w:t>
      </w:r>
      <w:r>
        <w:rPr>
          <w:b/>
          <w:bCs/>
          <w:szCs w:val="24"/>
        </w:rPr>
        <w:t xml:space="preserve">Litoměřic </w:t>
      </w:r>
      <w:r w:rsidRPr="00E20F6F">
        <w:rPr>
          <w:b/>
          <w:bCs/>
          <w:szCs w:val="24"/>
        </w:rPr>
        <w:t xml:space="preserve">Radek Löwy: </w:t>
      </w:r>
    </w:p>
    <w:p w14:paraId="3AA18415" w14:textId="77777777" w:rsidR="00173BB4" w:rsidRDefault="00173BB4" w:rsidP="00173BB4">
      <w:r w:rsidRPr="00DC6D33">
        <w:lastRenderedPageBreak/>
        <w:t>„</w:t>
      </w:r>
      <w:r>
        <w:t>Pokud</w:t>
      </w:r>
      <w:r w:rsidRPr="00DC6D33">
        <w:t xml:space="preserve"> se geotermální projekt podaří realizovat</w:t>
      </w:r>
      <w:r>
        <w:t xml:space="preserve"> a zajistí </w:t>
      </w:r>
      <w:r w:rsidRPr="00DC6D33">
        <w:t xml:space="preserve">stabilní energii i ceny, </w:t>
      </w:r>
      <w:r>
        <w:t>nabídne tak potenciál i pro různé firmy a může pomoci s rozvojem nejen Litoměřic, ale i celého Litoměřicka.</w:t>
      </w:r>
      <w:r w:rsidRPr="00DC6D33">
        <w:t xml:space="preserve"> </w:t>
      </w:r>
      <w:r>
        <w:t xml:space="preserve">Ruku v ruce s tímto projektem jde také projekt instalace fotovoltaických panelů, které zatím instalujeme na městské objekty.“ </w:t>
      </w:r>
    </w:p>
    <w:p w14:paraId="6154F32B" w14:textId="77777777" w:rsidR="00173BB4" w:rsidRPr="007F4E39" w:rsidRDefault="00173BB4" w:rsidP="00173BB4">
      <w:pPr>
        <w:rPr>
          <w:b/>
          <w:bCs/>
        </w:rPr>
      </w:pPr>
      <w:r w:rsidRPr="007F4E39">
        <w:rPr>
          <w:b/>
          <w:bCs/>
        </w:rPr>
        <w:t xml:space="preserve">Radana Kratochvílová, ředitelka odboru podpory transformace na nízkouhlíkovou ekonomiku Ministerstva životního prostředí </w:t>
      </w:r>
    </w:p>
    <w:p w14:paraId="130194C9" w14:textId="77777777" w:rsidR="00173BB4" w:rsidRPr="00063EB1" w:rsidRDefault="00173BB4" w:rsidP="00173BB4">
      <w:r w:rsidRPr="00063EB1">
        <w:t xml:space="preserve">„Tento projekt může </w:t>
      </w:r>
      <w:r>
        <w:t xml:space="preserve">být </w:t>
      </w:r>
      <w:r w:rsidRPr="00063EB1">
        <w:t xml:space="preserve">inspirací pro ostatní </w:t>
      </w:r>
      <w:r>
        <w:t>regiony</w:t>
      </w:r>
      <w:r w:rsidRPr="00063EB1">
        <w:t xml:space="preserve"> v České republice a Ústecký kraj pomůže s řešením i v dalších krajích, kde </w:t>
      </w:r>
      <w:r>
        <w:t>uhlí jako primární zdroj postupně končí.“</w:t>
      </w:r>
    </w:p>
    <w:p w14:paraId="3EB5A688" w14:textId="77777777" w:rsidR="00173BB4" w:rsidRPr="00826C1F" w:rsidRDefault="00173BB4" w:rsidP="00173BB4">
      <w:pPr>
        <w:spacing w:line="276" w:lineRule="auto"/>
        <w:jc w:val="both"/>
        <w:rPr>
          <w:b/>
          <w:bCs/>
          <w:szCs w:val="24"/>
        </w:rPr>
      </w:pPr>
      <w:r w:rsidRPr="00826C1F">
        <w:rPr>
          <w:b/>
          <w:bCs/>
          <w:szCs w:val="24"/>
        </w:rPr>
        <w:t xml:space="preserve">Zdeněk </w:t>
      </w:r>
      <w:proofErr w:type="spellStart"/>
      <w:r w:rsidRPr="00826C1F">
        <w:rPr>
          <w:b/>
          <w:bCs/>
          <w:szCs w:val="24"/>
        </w:rPr>
        <w:t>Venera</w:t>
      </w:r>
      <w:proofErr w:type="spellEnd"/>
      <w:r w:rsidRPr="00826C1F">
        <w:rPr>
          <w:b/>
          <w:bCs/>
          <w:szCs w:val="24"/>
        </w:rPr>
        <w:t>, ředitel České geologické služby:</w:t>
      </w:r>
    </w:p>
    <w:p w14:paraId="59C27C22" w14:textId="77777777" w:rsidR="00173BB4" w:rsidRPr="00DC6D33" w:rsidRDefault="00173BB4" w:rsidP="00173BB4">
      <w:r>
        <w:t>„Oceňuji, že máme možnost pracovat na tomto projektu, protože využívání geotermální energie je v České republice velmi zaostalé. Všechny sousední země jsou mnohem dál a tady stále narážíme na překážky. Bylo skvělé, že jsme se potkali s vizionáři z Litoměřic a mohli jsme to společně posunout do další fáze. Je to průkopnické pro celou republiku. Navíc ministr životního prostředí Petr Hladík zadal ministerským pracovníkům a České geologické službě připravit koncepci rozvoje využívání geotermální energie, což by mělo vytvořit podmínky i pro spousty ostatních lokalit.“</w:t>
      </w:r>
    </w:p>
    <w:p w14:paraId="1520FE32" w14:textId="77777777" w:rsidR="00173BB4" w:rsidRPr="00033DE9" w:rsidRDefault="00173BB4" w:rsidP="00173BB4">
      <w:pPr>
        <w:spacing w:line="276" w:lineRule="auto"/>
        <w:jc w:val="both"/>
        <w:rPr>
          <w:b/>
          <w:bCs/>
          <w:szCs w:val="24"/>
        </w:rPr>
      </w:pPr>
      <w:r w:rsidRPr="00033DE9">
        <w:rPr>
          <w:b/>
          <w:bCs/>
          <w:szCs w:val="24"/>
        </w:rPr>
        <w:t xml:space="preserve">Předseda představenstva Energie Holding Kamil Neuwirth: </w:t>
      </w:r>
    </w:p>
    <w:p w14:paraId="2DC46F79" w14:textId="77777777" w:rsidR="00173BB4" w:rsidRDefault="00173BB4" w:rsidP="00173BB4">
      <w:r>
        <w:t xml:space="preserve">„Zatím se jedná o vědeckovýzkumný projekt, kde teprve ověřujeme, kolik energie bude možné ušetřit. Nicméně podle našich konzervativních výpočtů by teplo z vrtu mohlo pokrýt přibližně osm procent spotřeby tepla tady v Litoměřicích. Může se ale ukázat, že to bude mnohem více. My jsme připraveni jakékoli množství tepla se tady vyrobí, převzít do systém vytápění a tím pádem to zohlednit i v ceně pro spotřebitele.“ </w:t>
      </w:r>
    </w:p>
    <w:p w14:paraId="1EB91EF7" w14:textId="77777777" w:rsidR="00FC1AB8" w:rsidRDefault="00FC1AB8" w:rsidP="009F19F3">
      <w:pPr>
        <w:spacing w:line="276" w:lineRule="auto"/>
        <w:jc w:val="both"/>
        <w:rPr>
          <w:szCs w:val="24"/>
        </w:rPr>
      </w:pPr>
    </w:p>
    <w:p w14:paraId="76656AF3" w14:textId="77777777" w:rsidR="009F19F3" w:rsidRPr="00C152CA" w:rsidRDefault="009F19F3" w:rsidP="009F19F3">
      <w:pPr>
        <w:spacing w:line="276" w:lineRule="auto"/>
        <w:jc w:val="both"/>
        <w:rPr>
          <w:b/>
          <w:szCs w:val="24"/>
        </w:rPr>
      </w:pPr>
      <w:r w:rsidRPr="00C152CA">
        <w:rPr>
          <w:b/>
          <w:szCs w:val="24"/>
        </w:rPr>
        <w:t>Hlavní výstupy projektu</w:t>
      </w:r>
    </w:p>
    <w:p w14:paraId="2BC4F399" w14:textId="77777777" w:rsidR="009F19F3" w:rsidRPr="00C152CA" w:rsidRDefault="009F19F3" w:rsidP="009F19F3">
      <w:pPr>
        <w:pStyle w:val="Odstavecseseznamem"/>
        <w:numPr>
          <w:ilvl w:val="0"/>
          <w:numId w:val="20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t>akumulace energie do horninového prostředí</w:t>
      </w:r>
    </w:p>
    <w:p w14:paraId="3DC21038" w14:textId="77777777" w:rsidR="009F19F3" w:rsidRPr="00C152CA" w:rsidRDefault="009F19F3" w:rsidP="009F19F3">
      <w:pPr>
        <w:pStyle w:val="Odstavecseseznamem"/>
        <w:numPr>
          <w:ilvl w:val="0"/>
          <w:numId w:val="20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t>jímání zemského tepla z velkých hloubek</w:t>
      </w:r>
    </w:p>
    <w:p w14:paraId="58F513CD" w14:textId="77777777" w:rsidR="009F19F3" w:rsidRPr="00C152CA" w:rsidRDefault="009F19F3" w:rsidP="009F19F3">
      <w:pPr>
        <w:pStyle w:val="Odstavecseseznamem"/>
        <w:numPr>
          <w:ilvl w:val="0"/>
          <w:numId w:val="20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t>integrace geotermálních zdrojů do současného energetického systému</w:t>
      </w:r>
    </w:p>
    <w:p w14:paraId="4D05890C" w14:textId="77777777" w:rsidR="009F19F3" w:rsidRPr="00C152CA" w:rsidRDefault="009F19F3" w:rsidP="009F19F3">
      <w:pPr>
        <w:pStyle w:val="Odstavecseseznamem"/>
        <w:numPr>
          <w:ilvl w:val="0"/>
          <w:numId w:val="20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t>výroba zeleného vodíku a snížení jejich rizik a environmentálních dopadů</w:t>
      </w:r>
    </w:p>
    <w:p w14:paraId="68676893" w14:textId="77777777" w:rsidR="009F19F3" w:rsidRPr="00C152CA" w:rsidRDefault="009F19F3" w:rsidP="009F19F3">
      <w:pPr>
        <w:pStyle w:val="Odstavecseseznamem"/>
        <w:numPr>
          <w:ilvl w:val="0"/>
          <w:numId w:val="20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t>vytvoření edukativního a tréninkového centra, socioekonomické analýzy dopadů projektu, definice environmentálního, bezpečnostního a právního rámce pro využívání geotermální energie a další inovativní energetické zdroje</w:t>
      </w:r>
    </w:p>
    <w:p w14:paraId="1912809E" w14:textId="64F0E51F" w:rsidR="009F19F3" w:rsidRPr="00C152CA" w:rsidRDefault="009F19F3" w:rsidP="009F19F3">
      <w:pPr>
        <w:pStyle w:val="Odstavecseseznamem"/>
        <w:numPr>
          <w:ilvl w:val="0"/>
          <w:numId w:val="18"/>
        </w:numPr>
        <w:spacing w:after="160" w:line="276" w:lineRule="auto"/>
        <w:jc w:val="both"/>
        <w:rPr>
          <w:szCs w:val="24"/>
        </w:rPr>
      </w:pPr>
      <w:r w:rsidRPr="00C152CA">
        <w:rPr>
          <w:szCs w:val="24"/>
        </w:rPr>
        <w:lastRenderedPageBreak/>
        <w:t>bezpečnost a ochranu životního prostředí; partner zapojí nové energetické zdroje do systému komunitní energetiky)</w:t>
      </w:r>
    </w:p>
    <w:p w14:paraId="75DCEC7C" w14:textId="77777777" w:rsidR="009F19F3" w:rsidRDefault="009F19F3" w:rsidP="009F19F3">
      <w:pPr>
        <w:pStyle w:val="Odstavecseseznamem"/>
        <w:spacing w:line="276" w:lineRule="auto"/>
        <w:jc w:val="both"/>
        <w:rPr>
          <w:b/>
          <w:szCs w:val="24"/>
        </w:rPr>
      </w:pPr>
    </w:p>
    <w:p w14:paraId="14931026" w14:textId="77777777" w:rsidR="00CD3459" w:rsidRPr="00C152CA" w:rsidRDefault="00CD3459" w:rsidP="009F19F3">
      <w:pPr>
        <w:pStyle w:val="Odstavecseseznamem"/>
        <w:spacing w:line="276" w:lineRule="auto"/>
        <w:jc w:val="both"/>
        <w:rPr>
          <w:b/>
          <w:szCs w:val="24"/>
        </w:rPr>
      </w:pPr>
    </w:p>
    <w:p w14:paraId="5DF076DE" w14:textId="77777777" w:rsidR="009F19F3" w:rsidRDefault="009F19F3" w:rsidP="009F19F3">
      <w:r>
        <w:rPr>
          <w:noProof/>
        </w:rPr>
        <w:drawing>
          <wp:inline distT="0" distB="0" distL="0" distR="0" wp14:anchorId="6D0D1908" wp14:editId="2A8647CF">
            <wp:extent cx="2170430" cy="1220867"/>
            <wp:effectExtent l="0" t="0" r="1270" b="0"/>
            <wp:docPr id="77465481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54812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586" cy="122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C7DAC6F" wp14:editId="7C4D0F2A">
            <wp:extent cx="1729019" cy="362690"/>
            <wp:effectExtent l="0" t="0" r="5080" b="0"/>
            <wp:docPr id="2697793" name="Obrázek 2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793" name="Obrázek 2" descr="Obsah obrázku text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1" cy="3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D3E0" w14:textId="77777777" w:rsidR="009F19F3" w:rsidRPr="001E1B87" w:rsidRDefault="009F19F3" w:rsidP="001E1B87">
      <w:pPr>
        <w:spacing w:after="160" w:line="259" w:lineRule="auto"/>
        <w:jc w:val="both"/>
        <w:rPr>
          <w:rFonts w:ascii="Roboto" w:eastAsia="Times New Roman" w:hAnsi="Roboto"/>
          <w:sz w:val="28"/>
          <w:szCs w:val="28"/>
        </w:rPr>
      </w:pPr>
    </w:p>
    <w:sectPr w:rsidR="009F19F3" w:rsidRPr="001E1B87" w:rsidSect="005770F6">
      <w:headerReference w:type="default" r:id="rId13"/>
      <w:footerReference w:type="default" r:id="rId14"/>
      <w:type w:val="continuous"/>
      <w:pgSz w:w="11906" w:h="16838" w:code="9"/>
      <w:pgMar w:top="2552" w:right="1134" w:bottom="2552" w:left="1701" w:header="737" w:footer="12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D263" w14:textId="77777777" w:rsidR="0047443E" w:rsidRDefault="0047443E" w:rsidP="006A4E7B">
      <w:pPr>
        <w:spacing w:line="240" w:lineRule="auto"/>
      </w:pPr>
      <w:r>
        <w:separator/>
      </w:r>
    </w:p>
  </w:endnote>
  <w:endnote w:type="continuationSeparator" w:id="0">
    <w:p w14:paraId="33608A09" w14:textId="77777777" w:rsidR="0047443E" w:rsidRDefault="0047443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3"/>
    </w:tblGrid>
    <w:tr w:rsidR="00201B6E" w14:paraId="119241BE" w14:textId="77777777" w:rsidTr="00285C1D">
      <w:tc>
        <w:tcPr>
          <w:tcW w:w="7993" w:type="dxa"/>
        </w:tcPr>
        <w:p w14:paraId="7C0860BD" w14:textId="77777777" w:rsidR="0099453E" w:rsidRDefault="00201B6E" w:rsidP="00201B6E">
          <w:pPr>
            <w:pStyle w:val="Zpat"/>
            <w:rPr>
              <w:sz w:val="22"/>
            </w:rPr>
          </w:pPr>
          <w:r w:rsidRPr="0099453E">
            <w:rPr>
              <w:sz w:val="22"/>
            </w:rPr>
            <w:t xml:space="preserve">Tiskovou zprávu zpracovala </w:t>
          </w:r>
          <w:r w:rsidR="0099453E" w:rsidRPr="0099453E">
            <w:rPr>
              <w:sz w:val="22"/>
            </w:rPr>
            <w:t>Ing. Bc. Eva Břeňová</w:t>
          </w:r>
          <w:r w:rsidRPr="0099453E">
            <w:rPr>
              <w:sz w:val="22"/>
            </w:rPr>
            <w:t xml:space="preserve">, </w:t>
          </w:r>
        </w:p>
        <w:p w14:paraId="68743D80" w14:textId="0E56CB5B" w:rsidR="00201B6E" w:rsidRPr="0099453E" w:rsidRDefault="00052318" w:rsidP="00201B6E">
          <w:pPr>
            <w:pStyle w:val="Zpat"/>
            <w:rPr>
              <w:sz w:val="22"/>
            </w:rPr>
          </w:pPr>
          <w:r>
            <w:rPr>
              <w:sz w:val="22"/>
            </w:rPr>
            <w:t>vedoucí odboru komunikace, marketingu a cestovního ruchu</w:t>
          </w:r>
          <w:r w:rsidR="0099453E" w:rsidRPr="0099453E">
            <w:rPr>
              <w:sz w:val="22"/>
            </w:rPr>
            <w:t xml:space="preserve"> </w:t>
          </w:r>
          <w:r>
            <w:rPr>
              <w:sz w:val="22"/>
            </w:rPr>
            <w:t xml:space="preserve">Městského úřadu </w:t>
          </w:r>
          <w:r w:rsidR="0099453E" w:rsidRPr="0099453E">
            <w:rPr>
              <w:sz w:val="22"/>
            </w:rPr>
            <w:t xml:space="preserve">Litoměřice, </w:t>
          </w:r>
          <w:r w:rsidR="00201B6E" w:rsidRPr="0099453E">
            <w:rPr>
              <w:sz w:val="22"/>
            </w:rPr>
            <w:t>Mírové náměstí 15/7, 412 01 Litoměřice,</w:t>
          </w:r>
        </w:p>
        <w:p w14:paraId="4E6847AB" w14:textId="77777777" w:rsidR="00201B6E" w:rsidRDefault="00201B6E" w:rsidP="00201B6E">
          <w:pPr>
            <w:pStyle w:val="Zpat"/>
          </w:pPr>
          <w:r w:rsidRPr="0099453E">
            <w:rPr>
              <w:sz w:val="22"/>
            </w:rPr>
            <w:t xml:space="preserve">e-mail: </w:t>
          </w:r>
          <w:hyperlink r:id="rId1" w:history="1">
            <w:r w:rsidR="0099453E" w:rsidRPr="0099453E">
              <w:rPr>
                <w:rStyle w:val="Hypertextovodkaz"/>
                <w:color w:val="B98004" w:themeColor="accent1"/>
                <w:sz w:val="22"/>
              </w:rPr>
              <w:t>eva.brenova@litomerice.cz</w:t>
            </w:r>
          </w:hyperlink>
          <w:r w:rsidR="0099453E">
            <w:rPr>
              <w:sz w:val="22"/>
            </w:rPr>
            <w:t>, mob.: +420 607 186 176</w:t>
          </w:r>
        </w:p>
      </w:tc>
    </w:tr>
  </w:tbl>
  <w:p w14:paraId="32F0C89A" w14:textId="77777777" w:rsidR="00C44F53" w:rsidRDefault="002F5CE4">
    <w:pPr>
      <w:pStyle w:val="Zpat"/>
    </w:pPr>
    <w:r>
      <w:rPr>
        <w:noProof/>
      </w:rPr>
      <w:drawing>
        <wp:anchor distT="0" distB="0" distL="114300" distR="114300" simplePos="0" relativeHeight="251749376" behindDoc="1" locked="0" layoutInCell="1" allowOverlap="1" wp14:anchorId="1CC52202" wp14:editId="51B66E48">
          <wp:simplePos x="0" y="0"/>
          <wp:positionH relativeFrom="page">
            <wp:posOffset>1080135</wp:posOffset>
          </wp:positionH>
          <wp:positionV relativeFrom="page">
            <wp:posOffset>9361170</wp:posOffset>
          </wp:positionV>
          <wp:extent cx="5760000" cy="892800"/>
          <wp:effectExtent l="0" t="0" r="0" b="3175"/>
          <wp:wrapNone/>
          <wp:docPr id="210783714" name="Obrázek 210783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Zápatí strana 2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5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DD79" w14:textId="77777777" w:rsidR="0047443E" w:rsidRDefault="0047443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83BEE57" w14:textId="77777777" w:rsidR="0047443E" w:rsidRDefault="0047443E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11"/>
      <w:gridCol w:w="2860"/>
    </w:tblGrid>
    <w:tr w:rsidR="004136B2" w14:paraId="4C06B1AC" w14:textId="77777777" w:rsidTr="004136B2">
      <w:tc>
        <w:tcPr>
          <w:tcW w:w="6236" w:type="dxa"/>
        </w:tcPr>
        <w:p w14:paraId="52040250" w14:textId="77777777" w:rsidR="00DC329C" w:rsidRDefault="00DC329C" w:rsidP="00DC329C">
          <w:pPr>
            <w:pStyle w:val="Zhlav"/>
            <w:spacing w:line="192" w:lineRule="atLeast"/>
          </w:pPr>
        </w:p>
        <w:p w14:paraId="7ED996E4" w14:textId="77777777" w:rsidR="00DC329C" w:rsidRPr="0099453E" w:rsidRDefault="0067720E" w:rsidP="002F5CE4">
          <w:pPr>
            <w:pStyle w:val="Zhlav"/>
            <w:spacing w:line="230" w:lineRule="atLeast"/>
            <w:rPr>
              <w:rFonts w:asciiTheme="majorHAnsi" w:hAnsiTheme="majorHAnsi"/>
              <w:b/>
              <w:bCs/>
              <w:color w:val="B98004" w:themeColor="accent1"/>
              <w:sz w:val="32"/>
              <w:szCs w:val="32"/>
            </w:rPr>
          </w:pPr>
          <w:r w:rsidRPr="0099453E">
            <w:rPr>
              <w:rFonts w:asciiTheme="majorHAnsi" w:hAnsiTheme="majorHAnsi"/>
              <w:b/>
              <w:bCs/>
              <w:color w:val="B98004" w:themeColor="accent1"/>
              <w:sz w:val="32"/>
              <w:szCs w:val="32"/>
            </w:rPr>
            <w:t>TISKOVÁ ZPRÁVA</w:t>
          </w:r>
        </w:p>
        <w:p w14:paraId="7C7EB53E" w14:textId="77777777" w:rsidR="00501A38" w:rsidRPr="002F5CE4" w:rsidRDefault="00501A38" w:rsidP="002F5CE4">
          <w:pPr>
            <w:pStyle w:val="Zhlav"/>
            <w:spacing w:line="230" w:lineRule="atLeast"/>
            <w:rPr>
              <w:rFonts w:asciiTheme="majorHAnsi" w:hAnsiTheme="majorHAnsi"/>
              <w:b/>
              <w:bCs/>
              <w:color w:val="B98004" w:themeColor="accent1"/>
              <w:sz w:val="19"/>
              <w:szCs w:val="19"/>
              <w:lang w:val="en-US"/>
            </w:rPr>
          </w:pPr>
        </w:p>
        <w:p w14:paraId="23FBF4A6" w14:textId="77777777" w:rsidR="002F5CE4" w:rsidRDefault="002F5CE4" w:rsidP="002F5CE4">
          <w:pPr>
            <w:pStyle w:val="Zhlav"/>
            <w:spacing w:line="192" w:lineRule="atLeast"/>
          </w:pPr>
          <w:r>
            <w:t>Litoměřice</w:t>
          </w:r>
        </w:p>
        <w:sdt>
          <w:sdtPr>
            <w:id w:val="-1568565994"/>
            <w:placeholder>
              <w:docPart w:val="F12A3DB719054DC89461BA3BD4DFB922"/>
            </w:placeholder>
            <w:date w:fullDate="2024-01-31T00:00:00Z">
              <w:dateFormat w:val="dd. MM. yyyy"/>
              <w:lid w:val="cs-CZ"/>
              <w:storeMappedDataAs w:val="dateTime"/>
              <w:calendar w:val="gregorian"/>
            </w:date>
          </w:sdtPr>
          <w:sdtEndPr/>
          <w:sdtContent>
            <w:p w14:paraId="13E55827" w14:textId="319F366F" w:rsidR="00DC329C" w:rsidRDefault="009F19F3" w:rsidP="002F5CE4">
              <w:pPr>
                <w:pStyle w:val="Zhlav"/>
              </w:pPr>
              <w:r>
                <w:t>31. 01. 2024</w:t>
              </w:r>
            </w:p>
          </w:sdtContent>
        </w:sdt>
      </w:tc>
      <w:tc>
        <w:tcPr>
          <w:tcW w:w="2835" w:type="dxa"/>
        </w:tcPr>
        <w:p w14:paraId="60738D75" w14:textId="77777777" w:rsidR="00DC329C" w:rsidRDefault="00DC329C" w:rsidP="00DC329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5F3968AA" wp14:editId="387137C5">
                <wp:extent cx="1816335" cy="552450"/>
                <wp:effectExtent l="0" t="0" r="0" b="0"/>
                <wp:docPr id="830983786" name="Obrázek 830983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Litoměřice rgb (cc)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794" cy="556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DAEA1A" w14:textId="77777777" w:rsidR="00DC329C" w:rsidRDefault="005770F6" w:rsidP="00DC329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25983" behindDoc="0" locked="0" layoutInCell="1" allowOverlap="1" wp14:anchorId="6A755DA0" wp14:editId="3395B3E5">
              <wp:simplePos x="0" y="0"/>
              <wp:positionH relativeFrom="page">
                <wp:posOffset>0</wp:posOffset>
              </wp:positionH>
              <wp:positionV relativeFrom="page">
                <wp:posOffset>9735820</wp:posOffset>
              </wp:positionV>
              <wp:extent cx="7560000" cy="0"/>
              <wp:effectExtent l="0" t="0" r="0" b="0"/>
              <wp:wrapNone/>
              <wp:docPr id="36" name="Zápatí kontakty úč. Y 2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CBEB5" id="Zápatí kontakty úč. Y 27,04 cm" o:spid="_x0000_s1026" style="position:absolute;z-index:25162598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66.6pt" to="595.3pt,7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OphXd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12319D5" wp14:editId="0AA2B85B">
              <wp:simplePos x="0" y="0"/>
              <wp:positionH relativeFrom="page">
                <wp:posOffset>4039870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5" name="Zápatí 3.ř. X 11,2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965974" id="Zápatí 3.ř. X 11,22 cm" o:spid="_x0000_s1026" style="position:absolute;z-index:2517268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18.1pt,0" to="318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r07sH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F5CE4">
      <w:rPr>
        <w:noProof/>
      </w:rPr>
      <mc:AlternateContent>
        <mc:Choice Requires="wps">
          <w:drawing>
            <wp:anchor distT="0" distB="0" distL="114300" distR="114300" simplePos="0" relativeHeight="251732479" behindDoc="0" locked="0" layoutInCell="1" allowOverlap="1" wp14:anchorId="1F872279" wp14:editId="1E424444">
              <wp:simplePos x="0" y="0"/>
              <wp:positionH relativeFrom="page">
                <wp:posOffset>2559685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4" name="Zápatí 2.ř. X 7,1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EB853" id="Zápatí 2.ř. X 7,11 cm" o:spid="_x0000_s1026" style="position:absolute;z-index:25173247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1.55pt,0" to="201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61Ze7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F5CE4">
      <w:rPr>
        <w:noProof/>
      </w:rPr>
      <mc:AlternateContent>
        <mc:Choice Requires="wps">
          <w:drawing>
            <wp:anchor distT="0" distB="0" distL="114300" distR="114300" simplePos="0" relativeHeight="251647743" behindDoc="0" locked="0" layoutInCell="1" allowOverlap="1" wp14:anchorId="6F41A30A" wp14:editId="4418BBA1">
              <wp:simplePos x="0" y="0"/>
              <wp:positionH relativeFrom="page">
                <wp:posOffset>0</wp:posOffset>
              </wp:positionH>
              <wp:positionV relativeFrom="page">
                <wp:posOffset>3168650</wp:posOffset>
              </wp:positionV>
              <wp:extent cx="7560000" cy="0"/>
              <wp:effectExtent l="0" t="0" r="0" b="0"/>
              <wp:wrapNone/>
              <wp:docPr id="16" name="Text účaří Y 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A1DE4" id="Text účaří Y 8,8 cm" o:spid="_x0000_s1026" style="position:absolute;z-index:2516477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9.5pt" to="595.3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YW3+4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2F5CE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E2F937" wp14:editId="357F71C5">
              <wp:simplePos x="0" y="0"/>
              <wp:positionH relativeFrom="page">
                <wp:posOffset>0</wp:posOffset>
              </wp:positionH>
              <wp:positionV relativeFrom="page">
                <wp:posOffset>1847215</wp:posOffset>
              </wp:positionV>
              <wp:extent cx="7560000" cy="0"/>
              <wp:effectExtent l="0" t="0" r="0" b="0"/>
              <wp:wrapNone/>
              <wp:docPr id="2" name="Název úč. Y 5,1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B74FA7" id="Název úč. Y 5,13 cm" o:spid="_x0000_s1026" style="position:absolute;z-index:25166950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5.45pt" to="595.3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iQyic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20390B">
      <w:rPr>
        <w:noProof/>
      </w:rPr>
      <mc:AlternateContent>
        <mc:Choice Requires="wps">
          <w:drawing>
            <wp:anchor distT="0" distB="0" distL="114300" distR="114300" simplePos="0" relativeHeight="251582464" behindDoc="0" locked="0" layoutInCell="1" allowOverlap="1" wp14:anchorId="753C74A5" wp14:editId="2B53D53B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0000" cy="0"/>
              <wp:effectExtent l="0" t="0" r="0" b="0"/>
              <wp:wrapNone/>
              <wp:docPr id="7" name="Zápatí úč. Y 28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BC05A" id="Zápatí úč. Y 28,4 cm" o:spid="_x0000_s1026" style="position:absolute;z-index:2515824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5.15pt" to="595.3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+pzGr9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</w:rPr>
      <mc:AlternateContent>
        <mc:Choice Requires="wps">
          <w:drawing>
            <wp:anchor distT="0" distB="0" distL="114300" distR="114300" simplePos="0" relativeHeight="251749631" behindDoc="0" locked="0" layoutInCell="1" allowOverlap="1" wp14:anchorId="4A27F281" wp14:editId="798F0FEF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B3BE5" id="P okraj 2 cm X 19 cm" o:spid="_x0000_s1026" style="position:absolute;z-index:25174963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</w:rPr>
      <mc:AlternateContent>
        <mc:Choice Requires="wps">
          <w:drawing>
            <wp:anchor distT="0" distB="0" distL="114300" distR="114300" simplePos="0" relativeHeight="251749887" behindDoc="0" locked="0" layoutInCell="1" allowOverlap="1" wp14:anchorId="00633233" wp14:editId="78897111">
              <wp:simplePos x="0" y="0"/>
              <wp:positionH relativeFrom="page">
                <wp:posOffset>1080135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X 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20C9C" id="L okraj X 3 cm" o:spid="_x0000_s1026" style="position:absolute;z-index:251749887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5.05pt,0" to="85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yPCY7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BC38F44" wp14:editId="285BEFC2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0" b="0"/>
              <wp:wrapNone/>
              <wp:docPr id="4" name="Logo Y 1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D64CE" id="Logo Y 1,3 cm" o:spid="_x0000_s1026" style="position:absolute;z-index:2517504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bhryV2gAAAAc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</w:rPr>
      <mc:AlternateContent>
        <mc:Choice Requires="wps">
          <w:drawing>
            <wp:anchor distT="0" distB="0" distL="114300" distR="114300" simplePos="0" relativeHeight="251749503" behindDoc="0" locked="0" layoutInCell="1" allowOverlap="1" wp14:anchorId="6A09A6F6" wp14:editId="0F572222">
              <wp:simplePos x="0" y="0"/>
              <wp:positionH relativeFrom="page">
                <wp:posOffset>0</wp:posOffset>
              </wp:positionH>
              <wp:positionV relativeFrom="page">
                <wp:posOffset>748665</wp:posOffset>
              </wp:positionV>
              <wp:extent cx="7560000" cy="0"/>
              <wp:effectExtent l="0" t="0" r="0" b="0"/>
              <wp:wrapNone/>
              <wp:docPr id="1" name="Záhlaví 1.ř. úč. Y 2,0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E3A17" id="Záhlaví 1.ř. úč. Y 2,08 cm" o:spid="_x0000_s1026" style="position:absolute;z-index:2517495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8.95pt" to="595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EQxLK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9C4"/>
    <w:multiLevelType w:val="multilevel"/>
    <w:tmpl w:val="6C3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99A"/>
    <w:multiLevelType w:val="multilevel"/>
    <w:tmpl w:val="348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6E08"/>
    <w:multiLevelType w:val="hybridMultilevel"/>
    <w:tmpl w:val="DDF82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DF7"/>
    <w:multiLevelType w:val="multilevel"/>
    <w:tmpl w:val="9EAC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1133D"/>
    <w:multiLevelType w:val="multilevel"/>
    <w:tmpl w:val="657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07B98"/>
    <w:multiLevelType w:val="multilevel"/>
    <w:tmpl w:val="A7B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A34C0"/>
    <w:multiLevelType w:val="hybridMultilevel"/>
    <w:tmpl w:val="CE14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F4E21"/>
    <w:multiLevelType w:val="hybridMultilevel"/>
    <w:tmpl w:val="3726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6C43"/>
    <w:multiLevelType w:val="multilevel"/>
    <w:tmpl w:val="0EB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00487"/>
    <w:multiLevelType w:val="hybridMultilevel"/>
    <w:tmpl w:val="C25AA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70E4"/>
    <w:multiLevelType w:val="hybridMultilevel"/>
    <w:tmpl w:val="7182E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A5922"/>
    <w:multiLevelType w:val="hybridMultilevel"/>
    <w:tmpl w:val="6DAA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530A"/>
    <w:multiLevelType w:val="multilevel"/>
    <w:tmpl w:val="FC8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54EA1"/>
    <w:multiLevelType w:val="hybridMultilevel"/>
    <w:tmpl w:val="B19AF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C39"/>
    <w:multiLevelType w:val="hybridMultilevel"/>
    <w:tmpl w:val="5F02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F7ABB"/>
    <w:multiLevelType w:val="hybridMultilevel"/>
    <w:tmpl w:val="70F27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13643">
    <w:abstractNumId w:val="1"/>
  </w:num>
  <w:num w:numId="2" w16cid:durableId="204297932">
    <w:abstractNumId w:val="17"/>
  </w:num>
  <w:num w:numId="3" w16cid:durableId="1313220834">
    <w:abstractNumId w:val="9"/>
  </w:num>
  <w:num w:numId="4" w16cid:durableId="2128771250">
    <w:abstractNumId w:val="8"/>
  </w:num>
  <w:num w:numId="5" w16cid:durableId="1839543275">
    <w:abstractNumId w:val="8"/>
  </w:num>
  <w:num w:numId="6" w16cid:durableId="182788539">
    <w:abstractNumId w:val="8"/>
  </w:num>
  <w:num w:numId="7" w16cid:durableId="377822285">
    <w:abstractNumId w:val="5"/>
  </w:num>
  <w:num w:numId="8" w16cid:durableId="853230177">
    <w:abstractNumId w:val="2"/>
  </w:num>
  <w:num w:numId="9" w16cid:durableId="1535653482">
    <w:abstractNumId w:val="4"/>
  </w:num>
  <w:num w:numId="10" w16cid:durableId="2128814051">
    <w:abstractNumId w:val="6"/>
  </w:num>
  <w:num w:numId="11" w16cid:durableId="1794593119">
    <w:abstractNumId w:val="11"/>
  </w:num>
  <w:num w:numId="12" w16cid:durableId="1898396318">
    <w:abstractNumId w:val="0"/>
  </w:num>
  <w:num w:numId="13" w16cid:durableId="1373848096">
    <w:abstractNumId w:val="15"/>
  </w:num>
  <w:num w:numId="14" w16cid:durableId="331497167">
    <w:abstractNumId w:val="10"/>
  </w:num>
  <w:num w:numId="15" w16cid:durableId="607852737">
    <w:abstractNumId w:val="12"/>
  </w:num>
  <w:num w:numId="16" w16cid:durableId="1433823265">
    <w:abstractNumId w:val="18"/>
  </w:num>
  <w:num w:numId="17" w16cid:durableId="460732242">
    <w:abstractNumId w:val="3"/>
  </w:num>
  <w:num w:numId="18" w16cid:durableId="2035181113">
    <w:abstractNumId w:val="16"/>
  </w:num>
  <w:num w:numId="19" w16cid:durableId="1552418603">
    <w:abstractNumId w:val="7"/>
  </w:num>
  <w:num w:numId="20" w16cid:durableId="2055231075">
    <w:abstractNumId w:val="14"/>
  </w:num>
  <w:num w:numId="21" w16cid:durableId="1295596497">
    <w:abstractNumId w:val="19"/>
  </w:num>
  <w:num w:numId="22" w16cid:durableId="133643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E"/>
    <w:rsid w:val="00002058"/>
    <w:rsid w:val="00002C4B"/>
    <w:rsid w:val="00005264"/>
    <w:rsid w:val="00007B46"/>
    <w:rsid w:val="00013404"/>
    <w:rsid w:val="000154B9"/>
    <w:rsid w:val="00015B15"/>
    <w:rsid w:val="00017844"/>
    <w:rsid w:val="00017E5D"/>
    <w:rsid w:val="00021DB9"/>
    <w:rsid w:val="00023BB1"/>
    <w:rsid w:val="000242CC"/>
    <w:rsid w:val="00026ECD"/>
    <w:rsid w:val="00027FF4"/>
    <w:rsid w:val="00030389"/>
    <w:rsid w:val="000306D5"/>
    <w:rsid w:val="00030B42"/>
    <w:rsid w:val="000310FC"/>
    <w:rsid w:val="0003117C"/>
    <w:rsid w:val="00032E35"/>
    <w:rsid w:val="00033192"/>
    <w:rsid w:val="00034F47"/>
    <w:rsid w:val="000363D8"/>
    <w:rsid w:val="000364E7"/>
    <w:rsid w:val="00041078"/>
    <w:rsid w:val="0004213A"/>
    <w:rsid w:val="00044B05"/>
    <w:rsid w:val="00045659"/>
    <w:rsid w:val="00046704"/>
    <w:rsid w:val="00046C2D"/>
    <w:rsid w:val="00047E13"/>
    <w:rsid w:val="000510DB"/>
    <w:rsid w:val="00052318"/>
    <w:rsid w:val="00053325"/>
    <w:rsid w:val="00053D9C"/>
    <w:rsid w:val="0005440F"/>
    <w:rsid w:val="0005536A"/>
    <w:rsid w:val="00055E27"/>
    <w:rsid w:val="000560FC"/>
    <w:rsid w:val="00060922"/>
    <w:rsid w:val="00063127"/>
    <w:rsid w:val="00072263"/>
    <w:rsid w:val="00072511"/>
    <w:rsid w:val="0007498B"/>
    <w:rsid w:val="00074CC3"/>
    <w:rsid w:val="0007691C"/>
    <w:rsid w:val="00076BDB"/>
    <w:rsid w:val="00083628"/>
    <w:rsid w:val="00083F9C"/>
    <w:rsid w:val="0008557B"/>
    <w:rsid w:val="00086D2C"/>
    <w:rsid w:val="00090634"/>
    <w:rsid w:val="00092DF7"/>
    <w:rsid w:val="0009307D"/>
    <w:rsid w:val="000931DC"/>
    <w:rsid w:val="00096553"/>
    <w:rsid w:val="00096652"/>
    <w:rsid w:val="00097B54"/>
    <w:rsid w:val="000A021B"/>
    <w:rsid w:val="000A19D5"/>
    <w:rsid w:val="000A2699"/>
    <w:rsid w:val="000A4DD4"/>
    <w:rsid w:val="000A691B"/>
    <w:rsid w:val="000A6BEC"/>
    <w:rsid w:val="000B0513"/>
    <w:rsid w:val="000B2EA0"/>
    <w:rsid w:val="000B4008"/>
    <w:rsid w:val="000B460D"/>
    <w:rsid w:val="000B7857"/>
    <w:rsid w:val="000C1969"/>
    <w:rsid w:val="000C19DF"/>
    <w:rsid w:val="000C382D"/>
    <w:rsid w:val="000C557E"/>
    <w:rsid w:val="000C6586"/>
    <w:rsid w:val="000C7749"/>
    <w:rsid w:val="000D2C81"/>
    <w:rsid w:val="000D3402"/>
    <w:rsid w:val="000D3DC1"/>
    <w:rsid w:val="000D54E0"/>
    <w:rsid w:val="000E246A"/>
    <w:rsid w:val="000E4EFD"/>
    <w:rsid w:val="000E73A3"/>
    <w:rsid w:val="000E7877"/>
    <w:rsid w:val="000F0E15"/>
    <w:rsid w:val="000F104D"/>
    <w:rsid w:val="000F1D8D"/>
    <w:rsid w:val="000F5AE3"/>
    <w:rsid w:val="000F632C"/>
    <w:rsid w:val="00102529"/>
    <w:rsid w:val="0010644B"/>
    <w:rsid w:val="00106AC9"/>
    <w:rsid w:val="001121C3"/>
    <w:rsid w:val="00116960"/>
    <w:rsid w:val="001179E2"/>
    <w:rsid w:val="001203DD"/>
    <w:rsid w:val="00121374"/>
    <w:rsid w:val="001213C9"/>
    <w:rsid w:val="00121F22"/>
    <w:rsid w:val="00125568"/>
    <w:rsid w:val="00125F2F"/>
    <w:rsid w:val="00126F09"/>
    <w:rsid w:val="00127695"/>
    <w:rsid w:val="001306B2"/>
    <w:rsid w:val="00131CCA"/>
    <w:rsid w:val="0013544A"/>
    <w:rsid w:val="0013583A"/>
    <w:rsid w:val="0014134A"/>
    <w:rsid w:val="001416D1"/>
    <w:rsid w:val="00142F2B"/>
    <w:rsid w:val="00143BCA"/>
    <w:rsid w:val="00146E8B"/>
    <w:rsid w:val="00147D5B"/>
    <w:rsid w:val="00155B68"/>
    <w:rsid w:val="00156658"/>
    <w:rsid w:val="001573ED"/>
    <w:rsid w:val="00162540"/>
    <w:rsid w:val="00162D32"/>
    <w:rsid w:val="0016345E"/>
    <w:rsid w:val="001636E5"/>
    <w:rsid w:val="001665AE"/>
    <w:rsid w:val="0017124F"/>
    <w:rsid w:val="00173BB4"/>
    <w:rsid w:val="00174382"/>
    <w:rsid w:val="0017688E"/>
    <w:rsid w:val="00176A40"/>
    <w:rsid w:val="00176EE4"/>
    <w:rsid w:val="001802B5"/>
    <w:rsid w:val="00180A92"/>
    <w:rsid w:val="00182CA1"/>
    <w:rsid w:val="00184BC1"/>
    <w:rsid w:val="00187903"/>
    <w:rsid w:val="00187BA1"/>
    <w:rsid w:val="00193273"/>
    <w:rsid w:val="001976E1"/>
    <w:rsid w:val="00197BC2"/>
    <w:rsid w:val="001A2B27"/>
    <w:rsid w:val="001B3FB3"/>
    <w:rsid w:val="001B55CD"/>
    <w:rsid w:val="001B5A9C"/>
    <w:rsid w:val="001C027E"/>
    <w:rsid w:val="001C1326"/>
    <w:rsid w:val="001C2BF3"/>
    <w:rsid w:val="001D09BF"/>
    <w:rsid w:val="001D535D"/>
    <w:rsid w:val="001E1B87"/>
    <w:rsid w:val="001E27B0"/>
    <w:rsid w:val="001E433E"/>
    <w:rsid w:val="001F37DF"/>
    <w:rsid w:val="001F4923"/>
    <w:rsid w:val="001F75A7"/>
    <w:rsid w:val="002006E6"/>
    <w:rsid w:val="00201B6E"/>
    <w:rsid w:val="0020390B"/>
    <w:rsid w:val="0021152E"/>
    <w:rsid w:val="0021572D"/>
    <w:rsid w:val="00215838"/>
    <w:rsid w:val="00215C2B"/>
    <w:rsid w:val="00216B60"/>
    <w:rsid w:val="002272FF"/>
    <w:rsid w:val="00231928"/>
    <w:rsid w:val="002333D9"/>
    <w:rsid w:val="00233E01"/>
    <w:rsid w:val="002360A7"/>
    <w:rsid w:val="00243F53"/>
    <w:rsid w:val="00244270"/>
    <w:rsid w:val="00244A59"/>
    <w:rsid w:val="002479D6"/>
    <w:rsid w:val="00247F9B"/>
    <w:rsid w:val="00252D1F"/>
    <w:rsid w:val="002554A7"/>
    <w:rsid w:val="00255F33"/>
    <w:rsid w:val="002604A0"/>
    <w:rsid w:val="002653B9"/>
    <w:rsid w:val="00265AD1"/>
    <w:rsid w:val="0027329E"/>
    <w:rsid w:val="002742BF"/>
    <w:rsid w:val="002742D5"/>
    <w:rsid w:val="0027447F"/>
    <w:rsid w:val="00276BC7"/>
    <w:rsid w:val="0027786E"/>
    <w:rsid w:val="002841FF"/>
    <w:rsid w:val="00297A65"/>
    <w:rsid w:val="00297CFC"/>
    <w:rsid w:val="002A058B"/>
    <w:rsid w:val="002A1606"/>
    <w:rsid w:val="002A19AD"/>
    <w:rsid w:val="002A1F29"/>
    <w:rsid w:val="002A21F6"/>
    <w:rsid w:val="002A4C8F"/>
    <w:rsid w:val="002A4D87"/>
    <w:rsid w:val="002A56AE"/>
    <w:rsid w:val="002A5A03"/>
    <w:rsid w:val="002A6289"/>
    <w:rsid w:val="002A7728"/>
    <w:rsid w:val="002B073C"/>
    <w:rsid w:val="002B3A17"/>
    <w:rsid w:val="002B54F6"/>
    <w:rsid w:val="002B5616"/>
    <w:rsid w:val="002B738B"/>
    <w:rsid w:val="002C7302"/>
    <w:rsid w:val="002D0DD2"/>
    <w:rsid w:val="002D5611"/>
    <w:rsid w:val="002D6C9A"/>
    <w:rsid w:val="002E1F2A"/>
    <w:rsid w:val="002E3504"/>
    <w:rsid w:val="002E4A3D"/>
    <w:rsid w:val="002E6279"/>
    <w:rsid w:val="002E68DE"/>
    <w:rsid w:val="002E75D8"/>
    <w:rsid w:val="002E7A47"/>
    <w:rsid w:val="002F00C2"/>
    <w:rsid w:val="002F0A47"/>
    <w:rsid w:val="002F1D95"/>
    <w:rsid w:val="002F5CE4"/>
    <w:rsid w:val="002F6461"/>
    <w:rsid w:val="00301FE5"/>
    <w:rsid w:val="00302B75"/>
    <w:rsid w:val="00302D1B"/>
    <w:rsid w:val="00302D47"/>
    <w:rsid w:val="00303F55"/>
    <w:rsid w:val="00306BA1"/>
    <w:rsid w:val="00315342"/>
    <w:rsid w:val="003175BC"/>
    <w:rsid w:val="00317A23"/>
    <w:rsid w:val="003200F0"/>
    <w:rsid w:val="00322368"/>
    <w:rsid w:val="00322D4C"/>
    <w:rsid w:val="003239F6"/>
    <w:rsid w:val="003241D2"/>
    <w:rsid w:val="00325FE1"/>
    <w:rsid w:val="00326266"/>
    <w:rsid w:val="00327772"/>
    <w:rsid w:val="0033091B"/>
    <w:rsid w:val="00331075"/>
    <w:rsid w:val="00331400"/>
    <w:rsid w:val="00332705"/>
    <w:rsid w:val="00344582"/>
    <w:rsid w:val="00351E46"/>
    <w:rsid w:val="00361422"/>
    <w:rsid w:val="00364788"/>
    <w:rsid w:val="00370FA9"/>
    <w:rsid w:val="00372F1C"/>
    <w:rsid w:val="00373BDD"/>
    <w:rsid w:val="00373DDE"/>
    <w:rsid w:val="003743D5"/>
    <w:rsid w:val="00375B6D"/>
    <w:rsid w:val="00375E6B"/>
    <w:rsid w:val="00380076"/>
    <w:rsid w:val="0038339F"/>
    <w:rsid w:val="00384B15"/>
    <w:rsid w:val="00384CEF"/>
    <w:rsid w:val="00387082"/>
    <w:rsid w:val="00390E54"/>
    <w:rsid w:val="003919CF"/>
    <w:rsid w:val="003940C1"/>
    <w:rsid w:val="0039640C"/>
    <w:rsid w:val="003A04CE"/>
    <w:rsid w:val="003A0956"/>
    <w:rsid w:val="003A0DF1"/>
    <w:rsid w:val="003A18C8"/>
    <w:rsid w:val="003A2548"/>
    <w:rsid w:val="003A2C1C"/>
    <w:rsid w:val="003A36B8"/>
    <w:rsid w:val="003A41D8"/>
    <w:rsid w:val="003A4C87"/>
    <w:rsid w:val="003A64E7"/>
    <w:rsid w:val="003B2382"/>
    <w:rsid w:val="003B4F64"/>
    <w:rsid w:val="003C09E8"/>
    <w:rsid w:val="003C11E5"/>
    <w:rsid w:val="003C2C42"/>
    <w:rsid w:val="003C3D0E"/>
    <w:rsid w:val="003C5742"/>
    <w:rsid w:val="003D5023"/>
    <w:rsid w:val="003E1D12"/>
    <w:rsid w:val="003E346A"/>
    <w:rsid w:val="003E3D51"/>
    <w:rsid w:val="003E5EE4"/>
    <w:rsid w:val="003E73E9"/>
    <w:rsid w:val="003F403C"/>
    <w:rsid w:val="003F41BA"/>
    <w:rsid w:val="003F6441"/>
    <w:rsid w:val="003F6C3A"/>
    <w:rsid w:val="004007C9"/>
    <w:rsid w:val="00403235"/>
    <w:rsid w:val="00404980"/>
    <w:rsid w:val="0041145C"/>
    <w:rsid w:val="00412FA3"/>
    <w:rsid w:val="00412FF1"/>
    <w:rsid w:val="004136B2"/>
    <w:rsid w:val="00414FD3"/>
    <w:rsid w:val="00415CB0"/>
    <w:rsid w:val="00416221"/>
    <w:rsid w:val="00417C36"/>
    <w:rsid w:val="004210C9"/>
    <w:rsid w:val="004230A4"/>
    <w:rsid w:val="0042706D"/>
    <w:rsid w:val="00427E34"/>
    <w:rsid w:val="004333DE"/>
    <w:rsid w:val="00436715"/>
    <w:rsid w:val="0043777D"/>
    <w:rsid w:val="004428D3"/>
    <w:rsid w:val="00444DBE"/>
    <w:rsid w:val="00450E9F"/>
    <w:rsid w:val="00451603"/>
    <w:rsid w:val="00464F81"/>
    <w:rsid w:val="00471A49"/>
    <w:rsid w:val="0047346F"/>
    <w:rsid w:val="0047443E"/>
    <w:rsid w:val="00474611"/>
    <w:rsid w:val="00475295"/>
    <w:rsid w:val="00475993"/>
    <w:rsid w:val="0047680F"/>
    <w:rsid w:val="00481F0C"/>
    <w:rsid w:val="00482D8F"/>
    <w:rsid w:val="004837FC"/>
    <w:rsid w:val="0048401F"/>
    <w:rsid w:val="00484E4A"/>
    <w:rsid w:val="004855BB"/>
    <w:rsid w:val="00487128"/>
    <w:rsid w:val="00487B44"/>
    <w:rsid w:val="004931B7"/>
    <w:rsid w:val="00494559"/>
    <w:rsid w:val="00495A4E"/>
    <w:rsid w:val="004A18D8"/>
    <w:rsid w:val="004A1F49"/>
    <w:rsid w:val="004A2209"/>
    <w:rsid w:val="004A388A"/>
    <w:rsid w:val="004A6469"/>
    <w:rsid w:val="004B1A70"/>
    <w:rsid w:val="004B1D6F"/>
    <w:rsid w:val="004B7009"/>
    <w:rsid w:val="004C2D7B"/>
    <w:rsid w:val="004C54BA"/>
    <w:rsid w:val="004D4F93"/>
    <w:rsid w:val="004E0F69"/>
    <w:rsid w:val="004E2E46"/>
    <w:rsid w:val="004E4EF8"/>
    <w:rsid w:val="004F0025"/>
    <w:rsid w:val="004F1A56"/>
    <w:rsid w:val="004F39D3"/>
    <w:rsid w:val="004F5B53"/>
    <w:rsid w:val="004F6D67"/>
    <w:rsid w:val="004F7D9F"/>
    <w:rsid w:val="005001D0"/>
    <w:rsid w:val="005005E0"/>
    <w:rsid w:val="00500C8C"/>
    <w:rsid w:val="00500CC5"/>
    <w:rsid w:val="005014F7"/>
    <w:rsid w:val="005018D6"/>
    <w:rsid w:val="00501A38"/>
    <w:rsid w:val="00503A97"/>
    <w:rsid w:val="0050508E"/>
    <w:rsid w:val="00513B37"/>
    <w:rsid w:val="00515B20"/>
    <w:rsid w:val="00515D5E"/>
    <w:rsid w:val="005169F4"/>
    <w:rsid w:val="005172B9"/>
    <w:rsid w:val="0052221B"/>
    <w:rsid w:val="00522444"/>
    <w:rsid w:val="00522F93"/>
    <w:rsid w:val="00524B99"/>
    <w:rsid w:val="0052541A"/>
    <w:rsid w:val="00530CCE"/>
    <w:rsid w:val="00531A1F"/>
    <w:rsid w:val="0053388A"/>
    <w:rsid w:val="00535431"/>
    <w:rsid w:val="00536B8B"/>
    <w:rsid w:val="0053744F"/>
    <w:rsid w:val="00537D6D"/>
    <w:rsid w:val="00540B80"/>
    <w:rsid w:val="00545BBD"/>
    <w:rsid w:val="0054622E"/>
    <w:rsid w:val="00547A4A"/>
    <w:rsid w:val="00550B50"/>
    <w:rsid w:val="005538DD"/>
    <w:rsid w:val="005570E1"/>
    <w:rsid w:val="005613B1"/>
    <w:rsid w:val="0056309E"/>
    <w:rsid w:val="005653C1"/>
    <w:rsid w:val="005658AC"/>
    <w:rsid w:val="00565D77"/>
    <w:rsid w:val="00566C10"/>
    <w:rsid w:val="00567889"/>
    <w:rsid w:val="005727F6"/>
    <w:rsid w:val="00576A40"/>
    <w:rsid w:val="005770F6"/>
    <w:rsid w:val="00582497"/>
    <w:rsid w:val="00586F74"/>
    <w:rsid w:val="00590A92"/>
    <w:rsid w:val="00591D86"/>
    <w:rsid w:val="005939B4"/>
    <w:rsid w:val="005960AD"/>
    <w:rsid w:val="005971FA"/>
    <w:rsid w:val="005A0DB8"/>
    <w:rsid w:val="005A3613"/>
    <w:rsid w:val="005A4F91"/>
    <w:rsid w:val="005A52E2"/>
    <w:rsid w:val="005A5B79"/>
    <w:rsid w:val="005A6729"/>
    <w:rsid w:val="005B419C"/>
    <w:rsid w:val="005B48DD"/>
    <w:rsid w:val="005B4D10"/>
    <w:rsid w:val="005C7145"/>
    <w:rsid w:val="005C7835"/>
    <w:rsid w:val="005D02FF"/>
    <w:rsid w:val="005D7913"/>
    <w:rsid w:val="005E01DE"/>
    <w:rsid w:val="005E0AC5"/>
    <w:rsid w:val="005E516C"/>
    <w:rsid w:val="005E73E6"/>
    <w:rsid w:val="005F0BB2"/>
    <w:rsid w:val="005F2B40"/>
    <w:rsid w:val="005F30B3"/>
    <w:rsid w:val="005F5EA8"/>
    <w:rsid w:val="00602F33"/>
    <w:rsid w:val="00604132"/>
    <w:rsid w:val="006057AE"/>
    <w:rsid w:val="00610FC3"/>
    <w:rsid w:val="00612946"/>
    <w:rsid w:val="00616767"/>
    <w:rsid w:val="00623970"/>
    <w:rsid w:val="00626A46"/>
    <w:rsid w:val="00630C42"/>
    <w:rsid w:val="00631B7D"/>
    <w:rsid w:val="00640040"/>
    <w:rsid w:val="00645E69"/>
    <w:rsid w:val="0064798B"/>
    <w:rsid w:val="00652B89"/>
    <w:rsid w:val="006542C4"/>
    <w:rsid w:val="00660758"/>
    <w:rsid w:val="00663219"/>
    <w:rsid w:val="00667B8E"/>
    <w:rsid w:val="00670E9A"/>
    <w:rsid w:val="006741DF"/>
    <w:rsid w:val="006756F4"/>
    <w:rsid w:val="00675EB6"/>
    <w:rsid w:val="0067720E"/>
    <w:rsid w:val="006775A1"/>
    <w:rsid w:val="0067792A"/>
    <w:rsid w:val="006817AE"/>
    <w:rsid w:val="00682E83"/>
    <w:rsid w:val="00683E1D"/>
    <w:rsid w:val="006859B5"/>
    <w:rsid w:val="00695BA9"/>
    <w:rsid w:val="006977F3"/>
    <w:rsid w:val="006A0E0A"/>
    <w:rsid w:val="006A4E7B"/>
    <w:rsid w:val="006A5EA9"/>
    <w:rsid w:val="006A6046"/>
    <w:rsid w:val="006B0428"/>
    <w:rsid w:val="006B11C7"/>
    <w:rsid w:val="006B1D66"/>
    <w:rsid w:val="006B2ABE"/>
    <w:rsid w:val="006B310A"/>
    <w:rsid w:val="006B6154"/>
    <w:rsid w:val="006C07CC"/>
    <w:rsid w:val="006C224F"/>
    <w:rsid w:val="006C3A40"/>
    <w:rsid w:val="006C51C1"/>
    <w:rsid w:val="006C5675"/>
    <w:rsid w:val="006C5FF7"/>
    <w:rsid w:val="006D0109"/>
    <w:rsid w:val="006D4A8E"/>
    <w:rsid w:val="006D6B59"/>
    <w:rsid w:val="006D6F2C"/>
    <w:rsid w:val="006E1245"/>
    <w:rsid w:val="006E3815"/>
    <w:rsid w:val="006E3D26"/>
    <w:rsid w:val="006E46C8"/>
    <w:rsid w:val="006E56D0"/>
    <w:rsid w:val="006E671D"/>
    <w:rsid w:val="006F4788"/>
    <w:rsid w:val="006F794D"/>
    <w:rsid w:val="006F7CE3"/>
    <w:rsid w:val="00700A0C"/>
    <w:rsid w:val="0070233E"/>
    <w:rsid w:val="0070371B"/>
    <w:rsid w:val="00704F62"/>
    <w:rsid w:val="00712D95"/>
    <w:rsid w:val="00715B15"/>
    <w:rsid w:val="00716586"/>
    <w:rsid w:val="00720028"/>
    <w:rsid w:val="00720B91"/>
    <w:rsid w:val="00720C71"/>
    <w:rsid w:val="00721F0C"/>
    <w:rsid w:val="00722664"/>
    <w:rsid w:val="00723606"/>
    <w:rsid w:val="00725386"/>
    <w:rsid w:val="00731B8F"/>
    <w:rsid w:val="0073367B"/>
    <w:rsid w:val="00740396"/>
    <w:rsid w:val="00747E1F"/>
    <w:rsid w:val="007512C0"/>
    <w:rsid w:val="00751FAC"/>
    <w:rsid w:val="00752EBD"/>
    <w:rsid w:val="00762F02"/>
    <w:rsid w:val="00763948"/>
    <w:rsid w:val="00763ADC"/>
    <w:rsid w:val="0076417A"/>
    <w:rsid w:val="00773957"/>
    <w:rsid w:val="00781E53"/>
    <w:rsid w:val="00785CFB"/>
    <w:rsid w:val="007866DC"/>
    <w:rsid w:val="00786B63"/>
    <w:rsid w:val="007904AA"/>
    <w:rsid w:val="007917CF"/>
    <w:rsid w:val="00792256"/>
    <w:rsid w:val="007A1047"/>
    <w:rsid w:val="007A1AEE"/>
    <w:rsid w:val="007A28E6"/>
    <w:rsid w:val="007A4E90"/>
    <w:rsid w:val="007A7A07"/>
    <w:rsid w:val="007A7A52"/>
    <w:rsid w:val="007B0A4A"/>
    <w:rsid w:val="007C009D"/>
    <w:rsid w:val="007C2095"/>
    <w:rsid w:val="007C216D"/>
    <w:rsid w:val="007C30FF"/>
    <w:rsid w:val="007C55AC"/>
    <w:rsid w:val="007C71BD"/>
    <w:rsid w:val="007D2638"/>
    <w:rsid w:val="007D4308"/>
    <w:rsid w:val="007D6C2D"/>
    <w:rsid w:val="007D6EE5"/>
    <w:rsid w:val="007E0476"/>
    <w:rsid w:val="007E0C54"/>
    <w:rsid w:val="007E1496"/>
    <w:rsid w:val="007E2881"/>
    <w:rsid w:val="007E3615"/>
    <w:rsid w:val="007E43E4"/>
    <w:rsid w:val="007E4426"/>
    <w:rsid w:val="007E497D"/>
    <w:rsid w:val="007E5751"/>
    <w:rsid w:val="007F0BAE"/>
    <w:rsid w:val="007F2147"/>
    <w:rsid w:val="007F21C2"/>
    <w:rsid w:val="007F4192"/>
    <w:rsid w:val="007F46FD"/>
    <w:rsid w:val="007F5D9C"/>
    <w:rsid w:val="0080025D"/>
    <w:rsid w:val="00800BBA"/>
    <w:rsid w:val="00801455"/>
    <w:rsid w:val="008029C7"/>
    <w:rsid w:val="00804177"/>
    <w:rsid w:val="008074E0"/>
    <w:rsid w:val="00810050"/>
    <w:rsid w:val="00810EA7"/>
    <w:rsid w:val="00811133"/>
    <w:rsid w:val="00812A6F"/>
    <w:rsid w:val="00814461"/>
    <w:rsid w:val="00816A9D"/>
    <w:rsid w:val="00816C44"/>
    <w:rsid w:val="0081701D"/>
    <w:rsid w:val="0081742B"/>
    <w:rsid w:val="008212BF"/>
    <w:rsid w:val="008214B9"/>
    <w:rsid w:val="0082387F"/>
    <w:rsid w:val="00831381"/>
    <w:rsid w:val="00832769"/>
    <w:rsid w:val="00835415"/>
    <w:rsid w:val="00835EEA"/>
    <w:rsid w:val="00845FAA"/>
    <w:rsid w:val="00846912"/>
    <w:rsid w:val="00847129"/>
    <w:rsid w:val="00847ED8"/>
    <w:rsid w:val="00850071"/>
    <w:rsid w:val="00851311"/>
    <w:rsid w:val="00853CFF"/>
    <w:rsid w:val="00854FAC"/>
    <w:rsid w:val="00855008"/>
    <w:rsid w:val="00856D79"/>
    <w:rsid w:val="0085706D"/>
    <w:rsid w:val="0086268D"/>
    <w:rsid w:val="00864FAB"/>
    <w:rsid w:val="00865F0F"/>
    <w:rsid w:val="00866FEB"/>
    <w:rsid w:val="00876DDE"/>
    <w:rsid w:val="00882CF8"/>
    <w:rsid w:val="00886889"/>
    <w:rsid w:val="00886D96"/>
    <w:rsid w:val="00890741"/>
    <w:rsid w:val="00893396"/>
    <w:rsid w:val="00893FD6"/>
    <w:rsid w:val="00895B92"/>
    <w:rsid w:val="00896314"/>
    <w:rsid w:val="008A5EE7"/>
    <w:rsid w:val="008A792C"/>
    <w:rsid w:val="008B01E5"/>
    <w:rsid w:val="008B2E94"/>
    <w:rsid w:val="008B467F"/>
    <w:rsid w:val="008B4CCB"/>
    <w:rsid w:val="008B513E"/>
    <w:rsid w:val="008B6621"/>
    <w:rsid w:val="008B6BCA"/>
    <w:rsid w:val="008C26BA"/>
    <w:rsid w:val="008C3D9B"/>
    <w:rsid w:val="008C721E"/>
    <w:rsid w:val="008C7291"/>
    <w:rsid w:val="008C7A13"/>
    <w:rsid w:val="008D168F"/>
    <w:rsid w:val="008D7C11"/>
    <w:rsid w:val="008E023B"/>
    <w:rsid w:val="008E04EA"/>
    <w:rsid w:val="008E0E02"/>
    <w:rsid w:val="008E1D7F"/>
    <w:rsid w:val="008E280F"/>
    <w:rsid w:val="008E2D2D"/>
    <w:rsid w:val="008E30E1"/>
    <w:rsid w:val="008E3C30"/>
    <w:rsid w:val="008E4518"/>
    <w:rsid w:val="008E46AD"/>
    <w:rsid w:val="008E7FCF"/>
    <w:rsid w:val="008F368F"/>
    <w:rsid w:val="008F5F85"/>
    <w:rsid w:val="008F5F9D"/>
    <w:rsid w:val="00900AEC"/>
    <w:rsid w:val="0091178B"/>
    <w:rsid w:val="009128DA"/>
    <w:rsid w:val="0091363E"/>
    <w:rsid w:val="00913BA9"/>
    <w:rsid w:val="009147A0"/>
    <w:rsid w:val="00920638"/>
    <w:rsid w:val="00920A18"/>
    <w:rsid w:val="00921838"/>
    <w:rsid w:val="009238A5"/>
    <w:rsid w:val="00924C27"/>
    <w:rsid w:val="00924D92"/>
    <w:rsid w:val="00926478"/>
    <w:rsid w:val="009267B0"/>
    <w:rsid w:val="009334AB"/>
    <w:rsid w:val="00933801"/>
    <w:rsid w:val="00940C26"/>
    <w:rsid w:val="0094298A"/>
    <w:rsid w:val="00942DC7"/>
    <w:rsid w:val="009477BE"/>
    <w:rsid w:val="00951C35"/>
    <w:rsid w:val="00951E42"/>
    <w:rsid w:val="0095253B"/>
    <w:rsid w:val="00955FF9"/>
    <w:rsid w:val="0095671A"/>
    <w:rsid w:val="00956AA9"/>
    <w:rsid w:val="00960A59"/>
    <w:rsid w:val="00960BEB"/>
    <w:rsid w:val="009628BB"/>
    <w:rsid w:val="00963F98"/>
    <w:rsid w:val="00967021"/>
    <w:rsid w:val="00967B40"/>
    <w:rsid w:val="0097229D"/>
    <w:rsid w:val="00975746"/>
    <w:rsid w:val="0098380B"/>
    <w:rsid w:val="00990D8E"/>
    <w:rsid w:val="0099453E"/>
    <w:rsid w:val="00996113"/>
    <w:rsid w:val="0099670D"/>
    <w:rsid w:val="009A0989"/>
    <w:rsid w:val="009A2395"/>
    <w:rsid w:val="009A3FCB"/>
    <w:rsid w:val="009A5C11"/>
    <w:rsid w:val="009B065B"/>
    <w:rsid w:val="009B15B1"/>
    <w:rsid w:val="009B3FFE"/>
    <w:rsid w:val="009B4D29"/>
    <w:rsid w:val="009B5AE0"/>
    <w:rsid w:val="009C01E9"/>
    <w:rsid w:val="009C0F3E"/>
    <w:rsid w:val="009C17AD"/>
    <w:rsid w:val="009C193E"/>
    <w:rsid w:val="009C531E"/>
    <w:rsid w:val="009C6F6D"/>
    <w:rsid w:val="009C765F"/>
    <w:rsid w:val="009C7693"/>
    <w:rsid w:val="009D2674"/>
    <w:rsid w:val="009D3CF3"/>
    <w:rsid w:val="009E7AF5"/>
    <w:rsid w:val="009F0F81"/>
    <w:rsid w:val="009F19F3"/>
    <w:rsid w:val="009F3FE0"/>
    <w:rsid w:val="00A017C5"/>
    <w:rsid w:val="00A07CBD"/>
    <w:rsid w:val="00A112F3"/>
    <w:rsid w:val="00A13628"/>
    <w:rsid w:val="00A17DA3"/>
    <w:rsid w:val="00A21EA7"/>
    <w:rsid w:val="00A21EAD"/>
    <w:rsid w:val="00A229CD"/>
    <w:rsid w:val="00A2364A"/>
    <w:rsid w:val="00A23EB4"/>
    <w:rsid w:val="00A2507F"/>
    <w:rsid w:val="00A27EAF"/>
    <w:rsid w:val="00A31218"/>
    <w:rsid w:val="00A3298B"/>
    <w:rsid w:val="00A34B36"/>
    <w:rsid w:val="00A34D0A"/>
    <w:rsid w:val="00A41233"/>
    <w:rsid w:val="00A4198D"/>
    <w:rsid w:val="00A4291B"/>
    <w:rsid w:val="00A43FEB"/>
    <w:rsid w:val="00A51903"/>
    <w:rsid w:val="00A559E4"/>
    <w:rsid w:val="00A56D9C"/>
    <w:rsid w:val="00A6267B"/>
    <w:rsid w:val="00A6432F"/>
    <w:rsid w:val="00A6489B"/>
    <w:rsid w:val="00A67413"/>
    <w:rsid w:val="00A67DA2"/>
    <w:rsid w:val="00A70DFE"/>
    <w:rsid w:val="00A73C21"/>
    <w:rsid w:val="00A75D41"/>
    <w:rsid w:val="00A76FDD"/>
    <w:rsid w:val="00A77013"/>
    <w:rsid w:val="00A81756"/>
    <w:rsid w:val="00A81951"/>
    <w:rsid w:val="00A82784"/>
    <w:rsid w:val="00A85756"/>
    <w:rsid w:val="00A92388"/>
    <w:rsid w:val="00A93A28"/>
    <w:rsid w:val="00A95DCD"/>
    <w:rsid w:val="00A96322"/>
    <w:rsid w:val="00A97255"/>
    <w:rsid w:val="00AA2381"/>
    <w:rsid w:val="00AA402E"/>
    <w:rsid w:val="00AA7586"/>
    <w:rsid w:val="00AA7F76"/>
    <w:rsid w:val="00AB2680"/>
    <w:rsid w:val="00AB6506"/>
    <w:rsid w:val="00AC1316"/>
    <w:rsid w:val="00AC1A27"/>
    <w:rsid w:val="00AC4DD4"/>
    <w:rsid w:val="00AC6EBC"/>
    <w:rsid w:val="00AD56C5"/>
    <w:rsid w:val="00AE0367"/>
    <w:rsid w:val="00AE4BB9"/>
    <w:rsid w:val="00AE6D59"/>
    <w:rsid w:val="00AF0B9C"/>
    <w:rsid w:val="00AF2BD5"/>
    <w:rsid w:val="00AF41D2"/>
    <w:rsid w:val="00AF549A"/>
    <w:rsid w:val="00AF5F64"/>
    <w:rsid w:val="00AF6923"/>
    <w:rsid w:val="00B0228A"/>
    <w:rsid w:val="00B02712"/>
    <w:rsid w:val="00B03F2F"/>
    <w:rsid w:val="00B11C15"/>
    <w:rsid w:val="00B11DAC"/>
    <w:rsid w:val="00B158C0"/>
    <w:rsid w:val="00B17D48"/>
    <w:rsid w:val="00B24343"/>
    <w:rsid w:val="00B2504A"/>
    <w:rsid w:val="00B26DD3"/>
    <w:rsid w:val="00B30B18"/>
    <w:rsid w:val="00B34180"/>
    <w:rsid w:val="00B36CD9"/>
    <w:rsid w:val="00B4045C"/>
    <w:rsid w:val="00B41217"/>
    <w:rsid w:val="00B4139E"/>
    <w:rsid w:val="00B43B48"/>
    <w:rsid w:val="00B44DFF"/>
    <w:rsid w:val="00B5158A"/>
    <w:rsid w:val="00B521E4"/>
    <w:rsid w:val="00B612E7"/>
    <w:rsid w:val="00B61820"/>
    <w:rsid w:val="00B63637"/>
    <w:rsid w:val="00B63E95"/>
    <w:rsid w:val="00B70A25"/>
    <w:rsid w:val="00B727D5"/>
    <w:rsid w:val="00B7332D"/>
    <w:rsid w:val="00B77CFC"/>
    <w:rsid w:val="00B83D28"/>
    <w:rsid w:val="00B864FE"/>
    <w:rsid w:val="00B909C2"/>
    <w:rsid w:val="00B91BAC"/>
    <w:rsid w:val="00B94C78"/>
    <w:rsid w:val="00BA2AB4"/>
    <w:rsid w:val="00BA2CE9"/>
    <w:rsid w:val="00BA4D0A"/>
    <w:rsid w:val="00BA6242"/>
    <w:rsid w:val="00BA78BC"/>
    <w:rsid w:val="00BB0950"/>
    <w:rsid w:val="00BB4524"/>
    <w:rsid w:val="00BB45C1"/>
    <w:rsid w:val="00BB639E"/>
    <w:rsid w:val="00BB6FCA"/>
    <w:rsid w:val="00BB72D7"/>
    <w:rsid w:val="00BC233A"/>
    <w:rsid w:val="00BC3D86"/>
    <w:rsid w:val="00BC4BE6"/>
    <w:rsid w:val="00BC6521"/>
    <w:rsid w:val="00BC74E0"/>
    <w:rsid w:val="00BD1A19"/>
    <w:rsid w:val="00BD1CF6"/>
    <w:rsid w:val="00BD2DC1"/>
    <w:rsid w:val="00BD4C20"/>
    <w:rsid w:val="00BD56C2"/>
    <w:rsid w:val="00BE584F"/>
    <w:rsid w:val="00BE7EDE"/>
    <w:rsid w:val="00BF4546"/>
    <w:rsid w:val="00BF51FC"/>
    <w:rsid w:val="00BF6346"/>
    <w:rsid w:val="00BF664F"/>
    <w:rsid w:val="00C0047F"/>
    <w:rsid w:val="00C01187"/>
    <w:rsid w:val="00C01B11"/>
    <w:rsid w:val="00C01C9F"/>
    <w:rsid w:val="00C0388A"/>
    <w:rsid w:val="00C058BC"/>
    <w:rsid w:val="00C10DC2"/>
    <w:rsid w:val="00C10FA8"/>
    <w:rsid w:val="00C17B9B"/>
    <w:rsid w:val="00C17D96"/>
    <w:rsid w:val="00C201FC"/>
    <w:rsid w:val="00C24290"/>
    <w:rsid w:val="00C26794"/>
    <w:rsid w:val="00C3156B"/>
    <w:rsid w:val="00C32473"/>
    <w:rsid w:val="00C3405C"/>
    <w:rsid w:val="00C34C7D"/>
    <w:rsid w:val="00C37346"/>
    <w:rsid w:val="00C37472"/>
    <w:rsid w:val="00C41C0F"/>
    <w:rsid w:val="00C43C34"/>
    <w:rsid w:val="00C44F53"/>
    <w:rsid w:val="00C46F00"/>
    <w:rsid w:val="00C50569"/>
    <w:rsid w:val="00C52912"/>
    <w:rsid w:val="00C55EF2"/>
    <w:rsid w:val="00C56570"/>
    <w:rsid w:val="00C615B3"/>
    <w:rsid w:val="00C6208C"/>
    <w:rsid w:val="00C730F9"/>
    <w:rsid w:val="00C736E0"/>
    <w:rsid w:val="00C73818"/>
    <w:rsid w:val="00C76258"/>
    <w:rsid w:val="00C76669"/>
    <w:rsid w:val="00C80578"/>
    <w:rsid w:val="00C80D6E"/>
    <w:rsid w:val="00C82309"/>
    <w:rsid w:val="00C82B42"/>
    <w:rsid w:val="00C83273"/>
    <w:rsid w:val="00C8380C"/>
    <w:rsid w:val="00C83FF5"/>
    <w:rsid w:val="00C84E4C"/>
    <w:rsid w:val="00C8729C"/>
    <w:rsid w:val="00C90144"/>
    <w:rsid w:val="00C9104A"/>
    <w:rsid w:val="00C914A5"/>
    <w:rsid w:val="00C92D61"/>
    <w:rsid w:val="00CA2F14"/>
    <w:rsid w:val="00CA5A15"/>
    <w:rsid w:val="00CB29B4"/>
    <w:rsid w:val="00CB2F2A"/>
    <w:rsid w:val="00CB55C7"/>
    <w:rsid w:val="00CC2432"/>
    <w:rsid w:val="00CC352C"/>
    <w:rsid w:val="00CD1FEA"/>
    <w:rsid w:val="00CD3459"/>
    <w:rsid w:val="00CD4F96"/>
    <w:rsid w:val="00CD5DB2"/>
    <w:rsid w:val="00CE2750"/>
    <w:rsid w:val="00CE4944"/>
    <w:rsid w:val="00CE5249"/>
    <w:rsid w:val="00CE6B4F"/>
    <w:rsid w:val="00CE7141"/>
    <w:rsid w:val="00CF0DF2"/>
    <w:rsid w:val="00CF40F1"/>
    <w:rsid w:val="00CF5B47"/>
    <w:rsid w:val="00CF74EA"/>
    <w:rsid w:val="00D06A6B"/>
    <w:rsid w:val="00D06D02"/>
    <w:rsid w:val="00D1319D"/>
    <w:rsid w:val="00D14CD0"/>
    <w:rsid w:val="00D1597E"/>
    <w:rsid w:val="00D16DBE"/>
    <w:rsid w:val="00D17598"/>
    <w:rsid w:val="00D2114D"/>
    <w:rsid w:val="00D2486D"/>
    <w:rsid w:val="00D2557D"/>
    <w:rsid w:val="00D25AA0"/>
    <w:rsid w:val="00D25FD6"/>
    <w:rsid w:val="00D32D2C"/>
    <w:rsid w:val="00D400E6"/>
    <w:rsid w:val="00D4105D"/>
    <w:rsid w:val="00D45175"/>
    <w:rsid w:val="00D4551E"/>
    <w:rsid w:val="00D4607A"/>
    <w:rsid w:val="00D46105"/>
    <w:rsid w:val="00D46DBD"/>
    <w:rsid w:val="00D50358"/>
    <w:rsid w:val="00D512E2"/>
    <w:rsid w:val="00D53128"/>
    <w:rsid w:val="00D54E5E"/>
    <w:rsid w:val="00D54E92"/>
    <w:rsid w:val="00D57F98"/>
    <w:rsid w:val="00D63E74"/>
    <w:rsid w:val="00D6432D"/>
    <w:rsid w:val="00D652AB"/>
    <w:rsid w:val="00D6607C"/>
    <w:rsid w:val="00D70924"/>
    <w:rsid w:val="00D72000"/>
    <w:rsid w:val="00D77776"/>
    <w:rsid w:val="00D80042"/>
    <w:rsid w:val="00D808A0"/>
    <w:rsid w:val="00D8159D"/>
    <w:rsid w:val="00D835FB"/>
    <w:rsid w:val="00D87857"/>
    <w:rsid w:val="00D9044F"/>
    <w:rsid w:val="00D9079D"/>
    <w:rsid w:val="00D92153"/>
    <w:rsid w:val="00D92C2F"/>
    <w:rsid w:val="00D93356"/>
    <w:rsid w:val="00D94A47"/>
    <w:rsid w:val="00D94B4B"/>
    <w:rsid w:val="00D95491"/>
    <w:rsid w:val="00D95B05"/>
    <w:rsid w:val="00D9798F"/>
    <w:rsid w:val="00DA5B21"/>
    <w:rsid w:val="00DB417F"/>
    <w:rsid w:val="00DB59AF"/>
    <w:rsid w:val="00DC329C"/>
    <w:rsid w:val="00DC46AD"/>
    <w:rsid w:val="00DC66D4"/>
    <w:rsid w:val="00DC6A1D"/>
    <w:rsid w:val="00DD0460"/>
    <w:rsid w:val="00DD3261"/>
    <w:rsid w:val="00DD4821"/>
    <w:rsid w:val="00DE541C"/>
    <w:rsid w:val="00DE7E1A"/>
    <w:rsid w:val="00DF0C7F"/>
    <w:rsid w:val="00DF2F4A"/>
    <w:rsid w:val="00DF63B7"/>
    <w:rsid w:val="00E0094F"/>
    <w:rsid w:val="00E01BDB"/>
    <w:rsid w:val="00E03503"/>
    <w:rsid w:val="00E05EFD"/>
    <w:rsid w:val="00E06014"/>
    <w:rsid w:val="00E0611A"/>
    <w:rsid w:val="00E1237A"/>
    <w:rsid w:val="00E13382"/>
    <w:rsid w:val="00E148CE"/>
    <w:rsid w:val="00E16EA1"/>
    <w:rsid w:val="00E1747F"/>
    <w:rsid w:val="00E17D22"/>
    <w:rsid w:val="00E202BC"/>
    <w:rsid w:val="00E24531"/>
    <w:rsid w:val="00E24767"/>
    <w:rsid w:val="00E270AA"/>
    <w:rsid w:val="00E35CDA"/>
    <w:rsid w:val="00E3655F"/>
    <w:rsid w:val="00E41BEE"/>
    <w:rsid w:val="00E41C93"/>
    <w:rsid w:val="00E4530A"/>
    <w:rsid w:val="00E464B3"/>
    <w:rsid w:val="00E4733B"/>
    <w:rsid w:val="00E47A42"/>
    <w:rsid w:val="00E50325"/>
    <w:rsid w:val="00E503D9"/>
    <w:rsid w:val="00E509B4"/>
    <w:rsid w:val="00E520C3"/>
    <w:rsid w:val="00E554E5"/>
    <w:rsid w:val="00E55E33"/>
    <w:rsid w:val="00E56F92"/>
    <w:rsid w:val="00E63223"/>
    <w:rsid w:val="00E633C6"/>
    <w:rsid w:val="00E63F68"/>
    <w:rsid w:val="00E64D95"/>
    <w:rsid w:val="00E67FDC"/>
    <w:rsid w:val="00E72165"/>
    <w:rsid w:val="00E73FE4"/>
    <w:rsid w:val="00E74551"/>
    <w:rsid w:val="00E74971"/>
    <w:rsid w:val="00E779A6"/>
    <w:rsid w:val="00E77C68"/>
    <w:rsid w:val="00E805F6"/>
    <w:rsid w:val="00E81D4F"/>
    <w:rsid w:val="00E86254"/>
    <w:rsid w:val="00E94019"/>
    <w:rsid w:val="00E959B7"/>
    <w:rsid w:val="00E97DF4"/>
    <w:rsid w:val="00EA4EBD"/>
    <w:rsid w:val="00EA6F53"/>
    <w:rsid w:val="00EB282D"/>
    <w:rsid w:val="00EB48D8"/>
    <w:rsid w:val="00EB51BC"/>
    <w:rsid w:val="00EB72D4"/>
    <w:rsid w:val="00EB76AD"/>
    <w:rsid w:val="00EC1D7D"/>
    <w:rsid w:val="00EC2062"/>
    <w:rsid w:val="00EC3156"/>
    <w:rsid w:val="00EC74C3"/>
    <w:rsid w:val="00ED002B"/>
    <w:rsid w:val="00ED0216"/>
    <w:rsid w:val="00ED1420"/>
    <w:rsid w:val="00ED1604"/>
    <w:rsid w:val="00ED16B6"/>
    <w:rsid w:val="00ED24B4"/>
    <w:rsid w:val="00ED535D"/>
    <w:rsid w:val="00ED6EC9"/>
    <w:rsid w:val="00EE1B74"/>
    <w:rsid w:val="00EE3A83"/>
    <w:rsid w:val="00EF0842"/>
    <w:rsid w:val="00EF348A"/>
    <w:rsid w:val="00EF4AD2"/>
    <w:rsid w:val="00EF4F2B"/>
    <w:rsid w:val="00EF5036"/>
    <w:rsid w:val="00EF77EB"/>
    <w:rsid w:val="00F020D0"/>
    <w:rsid w:val="00F05F92"/>
    <w:rsid w:val="00F06113"/>
    <w:rsid w:val="00F133C5"/>
    <w:rsid w:val="00F2221F"/>
    <w:rsid w:val="00F234D5"/>
    <w:rsid w:val="00F264B2"/>
    <w:rsid w:val="00F2679E"/>
    <w:rsid w:val="00F2718B"/>
    <w:rsid w:val="00F32343"/>
    <w:rsid w:val="00F32E42"/>
    <w:rsid w:val="00F347F2"/>
    <w:rsid w:val="00F46A75"/>
    <w:rsid w:val="00F52A0B"/>
    <w:rsid w:val="00F55DBB"/>
    <w:rsid w:val="00F62EAE"/>
    <w:rsid w:val="00F632EF"/>
    <w:rsid w:val="00F6777A"/>
    <w:rsid w:val="00F679B5"/>
    <w:rsid w:val="00F7061D"/>
    <w:rsid w:val="00F71652"/>
    <w:rsid w:val="00F72277"/>
    <w:rsid w:val="00F73D0F"/>
    <w:rsid w:val="00F828AE"/>
    <w:rsid w:val="00F9233F"/>
    <w:rsid w:val="00F94C22"/>
    <w:rsid w:val="00FA5E5B"/>
    <w:rsid w:val="00FB1651"/>
    <w:rsid w:val="00FB230E"/>
    <w:rsid w:val="00FB6C0C"/>
    <w:rsid w:val="00FB7689"/>
    <w:rsid w:val="00FB7E66"/>
    <w:rsid w:val="00FB7FE2"/>
    <w:rsid w:val="00FC01F6"/>
    <w:rsid w:val="00FC138E"/>
    <w:rsid w:val="00FC1AB8"/>
    <w:rsid w:val="00FC4D44"/>
    <w:rsid w:val="00FD1165"/>
    <w:rsid w:val="00FD30D0"/>
    <w:rsid w:val="00FD34A4"/>
    <w:rsid w:val="00FD733A"/>
    <w:rsid w:val="00FD794A"/>
    <w:rsid w:val="00FE0576"/>
    <w:rsid w:val="00FE11EA"/>
    <w:rsid w:val="00FE23D5"/>
    <w:rsid w:val="00FE4133"/>
    <w:rsid w:val="00FE61B5"/>
    <w:rsid w:val="00FE7A6D"/>
    <w:rsid w:val="00FE7CF4"/>
    <w:rsid w:val="00FF0B10"/>
    <w:rsid w:val="00FF413F"/>
    <w:rsid w:val="00FF4E1F"/>
    <w:rsid w:val="00FF603C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9E66"/>
  <w15:docId w15:val="{48D1CD16-DCBE-4039-9595-4AD1223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14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6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C54"/>
    <w:pPr>
      <w:spacing w:after="240" w:line="240" w:lineRule="atLeast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0C3"/>
    <w:pPr>
      <w:tabs>
        <w:tab w:val="center" w:pos="4536"/>
        <w:tab w:val="right" w:pos="9072"/>
      </w:tabs>
      <w:spacing w:after="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520C3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E520C3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520C3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7E0C54"/>
    <w:pPr>
      <w:spacing w:after="720" w:line="384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7E0C54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201B6E"/>
    <w:pPr>
      <w:numPr>
        <w:ilvl w:val="1"/>
      </w:numPr>
      <w:spacing w:before="240" w:after="1600" w:line="288" w:lineRule="atLeast"/>
      <w:contextualSpacing/>
    </w:pPr>
    <w:rPr>
      <w:rFonts w:eastAsiaTheme="majorEastAsia" w:cstheme="majorBidi"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201B6E"/>
    <w:rPr>
      <w:rFonts w:eastAsiaTheme="majorEastAsia" w:cstheme="majorBidi"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630C42"/>
    <w:rPr>
      <w:b/>
      <w:bCs/>
    </w:rPr>
  </w:style>
  <w:style w:type="paragraph" w:styleId="Adresanaoblku">
    <w:name w:val="envelope address"/>
    <w:aliases w:val="Adresa"/>
    <w:basedOn w:val="Normln"/>
    <w:uiPriority w:val="14"/>
    <w:rsid w:val="00E520C3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Bezmezer">
    <w:name w:val="No Spacing"/>
    <w:uiPriority w:val="1"/>
    <w:qFormat/>
    <w:rsid w:val="00E520C3"/>
    <w:pPr>
      <w:spacing w:after="0" w:line="240" w:lineRule="atLeast"/>
      <w:contextualSpacing/>
    </w:pPr>
    <w:rPr>
      <w:sz w:val="20"/>
    </w:rPr>
  </w:style>
  <w:style w:type="paragraph" w:styleId="Datum">
    <w:name w:val="Date"/>
    <w:basedOn w:val="Normln"/>
    <w:next w:val="Normln"/>
    <w:link w:val="DatumChar"/>
    <w:uiPriority w:val="15"/>
    <w:rsid w:val="00E520C3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E520C3"/>
    <w:rPr>
      <w:sz w:val="20"/>
    </w:rPr>
  </w:style>
  <w:style w:type="paragraph" w:customStyle="1" w:styleId="Navdom">
    <w:name w:val="Na vědomí"/>
    <w:basedOn w:val="Normln"/>
    <w:next w:val="Bezmezer"/>
    <w:link w:val="NavdomChar"/>
    <w:uiPriority w:val="19"/>
    <w:rsid w:val="00E520C3"/>
    <w:pPr>
      <w:spacing w:before="240" w:after="0"/>
      <w:contextualSpacing/>
    </w:pPr>
    <w:rPr>
      <w:b/>
      <w:bCs/>
    </w:rPr>
  </w:style>
  <w:style w:type="character" w:customStyle="1" w:styleId="NavdomChar">
    <w:name w:val="Na vědomí Char"/>
    <w:basedOn w:val="Standardnpsmoodstavce"/>
    <w:link w:val="Navdom"/>
    <w:uiPriority w:val="19"/>
    <w:rsid w:val="00E520C3"/>
    <w:rPr>
      <w:b/>
      <w:bCs/>
      <w:sz w:val="20"/>
    </w:rPr>
  </w:style>
  <w:style w:type="paragraph" w:styleId="Osloven">
    <w:name w:val="Salutation"/>
    <w:basedOn w:val="Normln"/>
    <w:next w:val="Normln"/>
    <w:link w:val="OslovenChar"/>
    <w:uiPriority w:val="16"/>
    <w:rsid w:val="00E520C3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E520C3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E520C3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E520C3"/>
    <w:rPr>
      <w:b/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E520C3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E520C3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E520C3"/>
    <w:pPr>
      <w:spacing w:before="96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E520C3"/>
    <w:rPr>
      <w:b/>
      <w:bCs/>
      <w:sz w:val="20"/>
    </w:rPr>
  </w:style>
  <w:style w:type="paragraph" w:styleId="Normlnweb">
    <w:name w:val="Normal (Web)"/>
    <w:basedOn w:val="Normln"/>
    <w:uiPriority w:val="99"/>
    <w:unhideWhenUsed/>
    <w:rsid w:val="00773957"/>
    <w:rPr>
      <w:rFonts w:ascii="Times New Roman" w:hAnsi="Times New Roman" w:cs="Times New Roman"/>
      <w:szCs w:val="24"/>
    </w:rPr>
  </w:style>
  <w:style w:type="character" w:customStyle="1" w:styleId="textexposedshow">
    <w:name w:val="text_exposed_show"/>
    <w:basedOn w:val="Standardnpsmoodstavce"/>
    <w:rsid w:val="00F55DBB"/>
  </w:style>
  <w:style w:type="paragraph" w:styleId="Zkladntext">
    <w:name w:val="Body Text"/>
    <w:basedOn w:val="Normln"/>
    <w:link w:val="ZkladntextChar"/>
    <w:uiPriority w:val="99"/>
    <w:semiHidden/>
    <w:unhideWhenUsed/>
    <w:rsid w:val="00034F47"/>
    <w:pPr>
      <w:spacing w:after="0" w:line="240" w:lineRule="auto"/>
    </w:pPr>
    <w:rPr>
      <w:rFonts w:ascii="Arial" w:hAnsi="Arial" w:cs="Arial"/>
      <w:b/>
      <w:bCs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F47"/>
    <w:rPr>
      <w:rFonts w:ascii="Arial" w:hAnsi="Arial" w:cs="Arial"/>
      <w:b/>
      <w:bCs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15B1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61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61B5"/>
    <w:rPr>
      <w:sz w:val="24"/>
    </w:rPr>
  </w:style>
  <w:style w:type="paragraph" w:customStyle="1" w:styleId="notice">
    <w:name w:val="notice"/>
    <w:basedOn w:val="Normln"/>
    <w:rsid w:val="007C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mailto:eva.brenova@litomer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brenova\OneDrive%20-%20M&#283;sto%20Litom&#283;&#345;ice\Documents\MUSTRY\tiskov&#225;%20zpr&#225;va_otev&#345;en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A3DB719054DC89461BA3BD4DFB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2C20B-F025-45CF-8264-AE06F29CA22A}"/>
      </w:docPartPr>
      <w:docPartBody>
        <w:p w:rsidR="003B79F0" w:rsidRDefault="007D616C">
          <w:pPr>
            <w:pStyle w:val="F12A3DB719054DC89461BA3BD4DFB922"/>
          </w:pPr>
          <w:r w:rsidRPr="00E520C3">
            <w:t>Klikněte a napište název tiskové zprávy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6C"/>
    <w:rsid w:val="000656D1"/>
    <w:rsid w:val="00113CAD"/>
    <w:rsid w:val="00164930"/>
    <w:rsid w:val="0018096F"/>
    <w:rsid w:val="00181261"/>
    <w:rsid w:val="0024289B"/>
    <w:rsid w:val="002F243E"/>
    <w:rsid w:val="00303ACD"/>
    <w:rsid w:val="003B79F0"/>
    <w:rsid w:val="003D0777"/>
    <w:rsid w:val="003D4944"/>
    <w:rsid w:val="00411DCF"/>
    <w:rsid w:val="00412483"/>
    <w:rsid w:val="004B5895"/>
    <w:rsid w:val="004C37BA"/>
    <w:rsid w:val="004F2E6E"/>
    <w:rsid w:val="005164B3"/>
    <w:rsid w:val="00553E0F"/>
    <w:rsid w:val="00595A77"/>
    <w:rsid w:val="005A4DC4"/>
    <w:rsid w:val="005C09EF"/>
    <w:rsid w:val="00685E33"/>
    <w:rsid w:val="00753550"/>
    <w:rsid w:val="0076004B"/>
    <w:rsid w:val="00791BD5"/>
    <w:rsid w:val="0079412C"/>
    <w:rsid w:val="007D0696"/>
    <w:rsid w:val="007D616C"/>
    <w:rsid w:val="008E17F1"/>
    <w:rsid w:val="0094703E"/>
    <w:rsid w:val="0097044D"/>
    <w:rsid w:val="00991664"/>
    <w:rsid w:val="00994732"/>
    <w:rsid w:val="009A2F7E"/>
    <w:rsid w:val="009C4550"/>
    <w:rsid w:val="00AB30D4"/>
    <w:rsid w:val="00B07B58"/>
    <w:rsid w:val="00B32E68"/>
    <w:rsid w:val="00B924E9"/>
    <w:rsid w:val="00C02B68"/>
    <w:rsid w:val="00C12167"/>
    <w:rsid w:val="00C41783"/>
    <w:rsid w:val="00C65259"/>
    <w:rsid w:val="00C74533"/>
    <w:rsid w:val="00D25635"/>
    <w:rsid w:val="00DA7740"/>
    <w:rsid w:val="00E557D3"/>
    <w:rsid w:val="00E9028A"/>
    <w:rsid w:val="00EF3A1B"/>
    <w:rsid w:val="00F425A1"/>
    <w:rsid w:val="00FA2CA4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2A3DB719054DC89461BA3BD4DFB922">
    <w:name w:val="F12A3DB719054DC89461BA3BD4DFB922"/>
  </w:style>
  <w:style w:type="character" w:styleId="Zstupntext">
    <w:name w:val="Placeholder Text"/>
    <w:basedOn w:val="Standardnpsmoodstavce"/>
    <w:uiPriority w:val="99"/>
    <w:semiHidden/>
    <w:rsid w:val="001812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90ED62CEB4C40B027E7A1BBD88AA7" ma:contentTypeVersion="17" ma:contentTypeDescription="Vytvoří nový dokument" ma:contentTypeScope="" ma:versionID="6f31e7ceed5637f276b6f8e96cddc36e">
  <xsd:schema xmlns:xsd="http://www.w3.org/2001/XMLSchema" xmlns:xs="http://www.w3.org/2001/XMLSchema" xmlns:p="http://schemas.microsoft.com/office/2006/metadata/properties" xmlns:ns3="c36a6feb-4c53-419d-aca8-91434a8a5fa4" xmlns:ns4="8e88c0cf-a932-447e-ba09-7c5da3f8e185" targetNamespace="http://schemas.microsoft.com/office/2006/metadata/properties" ma:root="true" ma:fieldsID="a9391e8688644d984f01833fee22565e" ns3:_="" ns4:_="">
    <xsd:import namespace="c36a6feb-4c53-419d-aca8-91434a8a5fa4"/>
    <xsd:import namespace="8e88c0cf-a932-447e-ba09-7c5da3f8e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a6feb-4c53-419d-aca8-91434a8a5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c0cf-a932-447e-ba09-7c5da3f8e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B8754-0F55-4ACD-A21F-157E049F7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7C592-4087-4420-9984-121A409F1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a6feb-4c53-419d-aca8-91434a8a5fa4"/>
    <ds:schemaRef ds:uri="8e88c0cf-a932-447e-ba09-7c5da3f8e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7B490-A931-4644-9604-DA95BE64CF9E}">
  <ds:schemaRefs>
    <ds:schemaRef ds:uri="http://purl.org/dc/elements/1.1/"/>
    <ds:schemaRef ds:uri="http://schemas.microsoft.com/office/2006/metadata/properties"/>
    <ds:schemaRef ds:uri="8e88c0cf-a932-447e-ba09-7c5da3f8e1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6a6feb-4c53-419d-aca8-91434a8a5f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zpráva_otevřená</Template>
  <TotalTime>16</TotalTime>
  <Pages>5</Pages>
  <Words>1311</Words>
  <Characters>7735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Břeňová</dc:creator>
  <cp:keywords/>
  <cp:lastModifiedBy>Ing. Eva Břeňová</cp:lastModifiedBy>
  <cp:revision>2</cp:revision>
  <cp:lastPrinted>2023-05-17T11:48:00Z</cp:lastPrinted>
  <dcterms:created xsi:type="dcterms:W3CDTF">2024-01-31T15:51:00Z</dcterms:created>
  <dcterms:modified xsi:type="dcterms:W3CDTF">2024-01-31T15:51:00Z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2022-09-08T07:19:28Z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dae152d3-5874-431b-8b89-216e3a29f478</vt:lpwstr>
  </property>
  <property fmtid="{D5CDD505-2E9C-101B-9397-08002B2CF9AE}" pid="8" name="MSIP_Label_6cc86b0d-e4d5-4f0a-8411-f71d9dca4061_ContentBits">
    <vt:lpwstr>0</vt:lpwstr>
  </property>
  <property fmtid="{D5CDD505-2E9C-101B-9397-08002B2CF9AE}" pid="9" name="ContentTypeId">
    <vt:lpwstr>0x0101007A590ED62CEB4C40B027E7A1BBD88AA7</vt:lpwstr>
  </property>
</Properties>
</file>