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9340F" w14:textId="77777777" w:rsidR="00452AA4" w:rsidRDefault="00452AA4">
      <w:pPr>
        <w:pStyle w:val="Default"/>
        <w:tabs>
          <w:tab w:val="right" w:pos="9072"/>
        </w:tabs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14:paraId="648616CC" w14:textId="25824A4D" w:rsidR="00DB41EC" w:rsidRPr="00173088" w:rsidRDefault="00EC61CB">
      <w:pPr>
        <w:pStyle w:val="Default"/>
        <w:tabs>
          <w:tab w:val="right" w:pos="9072"/>
        </w:tabs>
        <w:jc w:val="center"/>
        <w:rPr>
          <w:b/>
          <w:bCs/>
          <w:sz w:val="32"/>
          <w:szCs w:val="32"/>
        </w:rPr>
      </w:pPr>
      <w:r w:rsidRPr="00173088"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 wp14:anchorId="4ED9E1F2" wp14:editId="17BDE76B">
            <wp:simplePos x="0" y="0"/>
            <wp:positionH relativeFrom="column">
              <wp:posOffset>32917</wp:posOffset>
            </wp:positionH>
            <wp:positionV relativeFrom="paragraph">
              <wp:posOffset>1905</wp:posOffset>
            </wp:positionV>
            <wp:extent cx="852170" cy="814705"/>
            <wp:effectExtent l="0" t="0" r="508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2020-wiki-001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85217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3088"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60288" behindDoc="0" locked="0" layoutInCell="1" allowOverlap="1" wp14:anchorId="6B63B9ED" wp14:editId="6BE0B2EE">
            <wp:simplePos x="0" y="0"/>
            <wp:positionH relativeFrom="column">
              <wp:posOffset>4871448</wp:posOffset>
            </wp:positionH>
            <wp:positionV relativeFrom="paragraph">
              <wp:posOffset>1918</wp:posOffset>
            </wp:positionV>
            <wp:extent cx="858520" cy="82105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2020-wiki-001.pn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85852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3088">
        <w:rPr>
          <w:b/>
          <w:bCs/>
          <w:sz w:val="32"/>
          <w:szCs w:val="32"/>
        </w:rPr>
        <w:t>Pozvánka na exkurzi</w:t>
      </w:r>
    </w:p>
    <w:p w14:paraId="07258081" w14:textId="5117A116" w:rsidR="00DB41EC" w:rsidRPr="00173088" w:rsidRDefault="00EC61CB" w:rsidP="00D621AC">
      <w:pPr>
        <w:pStyle w:val="Default"/>
        <w:tabs>
          <w:tab w:val="right" w:pos="9072"/>
        </w:tabs>
        <w:jc w:val="center"/>
        <w:rPr>
          <w:b/>
          <w:bCs/>
          <w:sz w:val="32"/>
          <w:szCs w:val="32"/>
        </w:rPr>
      </w:pPr>
      <w:r w:rsidRPr="00173088">
        <w:rPr>
          <w:b/>
          <w:bCs/>
          <w:sz w:val="32"/>
          <w:szCs w:val="32"/>
        </w:rPr>
        <w:t xml:space="preserve">České geologické společnosti č. </w:t>
      </w:r>
      <w:r w:rsidR="00227064" w:rsidRPr="000870C6">
        <w:rPr>
          <w:b/>
          <w:bCs/>
          <w:sz w:val="32"/>
          <w:szCs w:val="32"/>
        </w:rPr>
        <w:t>5</w:t>
      </w:r>
      <w:r w:rsidR="000B6782" w:rsidRPr="000870C6">
        <w:rPr>
          <w:b/>
          <w:bCs/>
          <w:sz w:val="32"/>
          <w:szCs w:val="32"/>
        </w:rPr>
        <w:t>5</w:t>
      </w:r>
    </w:p>
    <w:p w14:paraId="44BF9A06" w14:textId="6C7DFB0E" w:rsidR="00DB41EC" w:rsidRPr="000B6782" w:rsidRDefault="00D723AF">
      <w:pPr>
        <w:pStyle w:val="Default"/>
        <w:tabs>
          <w:tab w:val="right" w:pos="9072"/>
        </w:tabs>
        <w:ind w:left="1134" w:hanging="1276"/>
        <w:jc w:val="center"/>
        <w:rPr>
          <w:b/>
          <w:bCs/>
          <w:sz w:val="32"/>
          <w:szCs w:val="32"/>
        </w:rPr>
      </w:pPr>
      <w:r w:rsidRPr="000B6782">
        <w:rPr>
          <w:b/>
          <w:bCs/>
          <w:sz w:val="32"/>
          <w:szCs w:val="32"/>
        </w:rPr>
        <w:t>Sn-W-Li mineralizace K</w:t>
      </w:r>
      <w:r w:rsidR="008E423C" w:rsidRPr="000B6782">
        <w:rPr>
          <w:b/>
          <w:bCs/>
          <w:sz w:val="32"/>
          <w:szCs w:val="32"/>
        </w:rPr>
        <w:t>rušných hor</w:t>
      </w:r>
    </w:p>
    <w:p w14:paraId="0584A4C3" w14:textId="3271869F" w:rsidR="00DB41EC" w:rsidRPr="00173088" w:rsidRDefault="00EC61CB">
      <w:pPr>
        <w:pStyle w:val="Default"/>
        <w:tabs>
          <w:tab w:val="right" w:pos="9072"/>
        </w:tabs>
        <w:ind w:left="1134" w:hanging="1276"/>
        <w:jc w:val="center"/>
        <w:rPr>
          <w:b/>
          <w:bCs/>
          <w:sz w:val="32"/>
          <w:szCs w:val="32"/>
        </w:rPr>
      </w:pPr>
      <w:r w:rsidRPr="000B6782">
        <w:rPr>
          <w:b/>
          <w:bCs/>
          <w:sz w:val="32"/>
          <w:szCs w:val="32"/>
        </w:rPr>
        <w:t>2</w:t>
      </w:r>
      <w:r w:rsidR="004571C6" w:rsidRPr="000B6782">
        <w:rPr>
          <w:b/>
          <w:bCs/>
          <w:sz w:val="32"/>
          <w:szCs w:val="32"/>
        </w:rPr>
        <w:t>0</w:t>
      </w:r>
      <w:r w:rsidRPr="000B6782">
        <w:rPr>
          <w:b/>
          <w:bCs/>
          <w:sz w:val="32"/>
          <w:szCs w:val="32"/>
        </w:rPr>
        <w:t>.–2</w:t>
      </w:r>
      <w:r w:rsidR="004571C6" w:rsidRPr="000B6782">
        <w:rPr>
          <w:b/>
          <w:bCs/>
          <w:sz w:val="32"/>
          <w:szCs w:val="32"/>
        </w:rPr>
        <w:t>1</w:t>
      </w:r>
      <w:r w:rsidRPr="000B6782">
        <w:rPr>
          <w:b/>
          <w:bCs/>
          <w:sz w:val="32"/>
          <w:szCs w:val="32"/>
        </w:rPr>
        <w:t xml:space="preserve">. </w:t>
      </w:r>
      <w:r w:rsidR="004571C6" w:rsidRPr="000B6782">
        <w:rPr>
          <w:b/>
          <w:bCs/>
          <w:sz w:val="32"/>
          <w:szCs w:val="32"/>
        </w:rPr>
        <w:t>září</w:t>
      </w:r>
      <w:r w:rsidRPr="000B6782">
        <w:rPr>
          <w:b/>
          <w:bCs/>
          <w:sz w:val="32"/>
          <w:szCs w:val="32"/>
        </w:rPr>
        <w:t xml:space="preserve"> 202</w:t>
      </w:r>
      <w:r w:rsidR="00D433B7" w:rsidRPr="000B6782">
        <w:rPr>
          <w:b/>
          <w:bCs/>
          <w:sz w:val="32"/>
          <w:szCs w:val="32"/>
        </w:rPr>
        <w:t>5</w:t>
      </w:r>
    </w:p>
    <w:p w14:paraId="4CB17261" w14:textId="77777777" w:rsidR="00DB41EC" w:rsidRPr="00173088" w:rsidRDefault="00DB41EC">
      <w:pPr>
        <w:pStyle w:val="Default"/>
        <w:tabs>
          <w:tab w:val="right" w:pos="9072"/>
        </w:tabs>
        <w:jc w:val="center"/>
        <w:rPr>
          <w:sz w:val="28"/>
          <w:szCs w:val="28"/>
        </w:rPr>
      </w:pPr>
    </w:p>
    <w:p w14:paraId="1D1D95EC" w14:textId="77777777" w:rsidR="00452AA4" w:rsidRPr="00452AA4" w:rsidRDefault="00452AA4" w:rsidP="00452AA4">
      <w:pPr>
        <w:jc w:val="center"/>
        <w:rPr>
          <w:rFonts w:ascii="Arial" w:hAnsi="Arial" w:cs="Arial"/>
          <w:sz w:val="26"/>
          <w:szCs w:val="26"/>
        </w:rPr>
      </w:pPr>
      <w:r w:rsidRPr="00452AA4">
        <w:rPr>
          <w:rFonts w:ascii="Arial" w:hAnsi="Arial" w:cs="Arial"/>
          <w:sz w:val="26"/>
          <w:szCs w:val="26"/>
        </w:rPr>
        <w:t>Tématem exkurze jsou granity Krušných hor a s nimi spjatá mineralizace cínu, wolframu a lithia. V průběhu prvního dne navštívíme historické podzemí ložisek Cínovec a Krupka. V historickém dole Besucherbergwerk Zinnwald uvidíme slavné tenké ploché žíly s cinvalditem a kasiteritem a okolní greiseny, ve štole Starý Martin v Krupce mohutnou křemennou žílu s kasiteritem a wolframitem. Den završíme sběrem minerálů na haldě štoly Barbora v Krupce. Druhý den se budeme pohybovat v nejdeckém žulovém masívu. Uvidíme historický Blatenský vodní kanál a nejmohutnější zachované povrchové dobývky na Sn-rudy na Blatenském vrchu. Poté navštívíme haldu štoly Marie Terezie s možností sběru pyroluzitu a opuštěnou úpravnu Sn-rud z doby 2. světové války u Rolavy. Naši exkurzi zakončíme sběrem minerálů na haldě turmalínového pegmatitu ve Smolných Pecích u Nejdku.</w:t>
      </w:r>
    </w:p>
    <w:p w14:paraId="2B34BF78" w14:textId="77777777" w:rsidR="00DB41EC" w:rsidRPr="00215C23" w:rsidRDefault="00DB41EC">
      <w:pPr>
        <w:pStyle w:val="Default"/>
        <w:jc w:val="center"/>
        <w:rPr>
          <w:color w:val="auto"/>
          <w:sz w:val="32"/>
          <w:szCs w:val="32"/>
          <w:highlight w:val="yellow"/>
        </w:rPr>
      </w:pPr>
    </w:p>
    <w:p w14:paraId="21A22D32" w14:textId="77777777" w:rsidR="00DB41EC" w:rsidRDefault="00EC61CB">
      <w:pPr>
        <w:pStyle w:val="Default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Na exkurzi se můžete přihlásit e-mailem (</w:t>
      </w:r>
      <w:r>
        <w:rPr>
          <w:b/>
          <w:bCs/>
          <w:color w:val="auto"/>
          <w:sz w:val="26"/>
          <w:szCs w:val="26"/>
        </w:rPr>
        <w:t>zdededek@seznam.cz</w:t>
      </w:r>
      <w:r>
        <w:rPr>
          <w:color w:val="auto"/>
          <w:sz w:val="26"/>
          <w:szCs w:val="26"/>
        </w:rPr>
        <w:t>), případně telefonicky (</w:t>
      </w:r>
      <w:r>
        <w:rPr>
          <w:b/>
          <w:bCs/>
          <w:color w:val="auto"/>
          <w:sz w:val="26"/>
          <w:szCs w:val="26"/>
        </w:rPr>
        <w:t>606 284 696</w:t>
      </w:r>
      <w:r>
        <w:rPr>
          <w:color w:val="auto"/>
          <w:sz w:val="26"/>
          <w:szCs w:val="26"/>
        </w:rPr>
        <w:t>) u RNDr. Zdeňka Táborského.</w:t>
      </w:r>
    </w:p>
    <w:p w14:paraId="65AC9F65" w14:textId="77777777" w:rsidR="00DB41EC" w:rsidRDefault="00EC61CB">
      <w:pPr>
        <w:pStyle w:val="Default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Počet míst je omezen na 45 osob. Přednost budou mít členové České geologické společnosti a bude přihlédnuto také k datu přihlášení.</w:t>
      </w:r>
    </w:p>
    <w:p w14:paraId="2A6BC36E" w14:textId="77777777" w:rsidR="00DB41EC" w:rsidRPr="00215C23" w:rsidRDefault="00DB41EC">
      <w:pPr>
        <w:pStyle w:val="Default"/>
        <w:jc w:val="center"/>
        <w:rPr>
          <w:color w:val="auto"/>
          <w:sz w:val="20"/>
          <w:szCs w:val="20"/>
        </w:rPr>
      </w:pPr>
    </w:p>
    <w:p w14:paraId="02CD0C9C" w14:textId="77777777" w:rsidR="00452AA4" w:rsidRDefault="00452AA4" w:rsidP="00452AA4">
      <w:pPr>
        <w:jc w:val="center"/>
        <w:rPr>
          <w:rFonts w:ascii="Arial" w:hAnsi="Arial" w:cs="Arial"/>
          <w:sz w:val="26"/>
          <w:szCs w:val="26"/>
        </w:rPr>
      </w:pPr>
      <w:r w:rsidRPr="00452AA4">
        <w:rPr>
          <w:rFonts w:ascii="Arial" w:hAnsi="Arial" w:cs="Arial"/>
          <w:sz w:val="26"/>
          <w:szCs w:val="26"/>
        </w:rPr>
        <w:t>Vybraní účastníci budou včas informováni.</w:t>
      </w:r>
    </w:p>
    <w:p w14:paraId="35B0A4F3" w14:textId="15A0D41A" w:rsidR="00452AA4" w:rsidRDefault="00452AA4" w:rsidP="00452AA4">
      <w:pPr>
        <w:jc w:val="center"/>
        <w:rPr>
          <w:rFonts w:ascii="Arial" w:hAnsi="Arial" w:cs="Arial"/>
          <w:sz w:val="26"/>
          <w:szCs w:val="26"/>
        </w:rPr>
      </w:pPr>
      <w:r w:rsidRPr="00452AA4">
        <w:rPr>
          <w:rFonts w:ascii="Arial" w:hAnsi="Arial" w:cs="Arial"/>
          <w:sz w:val="26"/>
          <w:szCs w:val="26"/>
        </w:rPr>
        <w:t xml:space="preserve">Podmínkou bude </w:t>
      </w:r>
      <w:r w:rsidRPr="00452AA4">
        <w:rPr>
          <w:rFonts w:ascii="Arial" w:hAnsi="Arial" w:cs="Arial"/>
          <w:b/>
          <w:bCs/>
          <w:sz w:val="26"/>
          <w:szCs w:val="26"/>
        </w:rPr>
        <w:t>zaslání zálohy</w:t>
      </w:r>
      <w:r w:rsidRPr="00452AA4">
        <w:rPr>
          <w:rFonts w:ascii="Arial" w:hAnsi="Arial" w:cs="Arial"/>
          <w:sz w:val="26"/>
          <w:szCs w:val="26"/>
        </w:rPr>
        <w:t> </w:t>
      </w:r>
      <w:r w:rsidRPr="00452AA4">
        <w:rPr>
          <w:rFonts w:ascii="Arial" w:hAnsi="Arial" w:cs="Arial"/>
          <w:b/>
          <w:bCs/>
          <w:sz w:val="26"/>
          <w:szCs w:val="26"/>
        </w:rPr>
        <w:t>2 200,-</w:t>
      </w:r>
      <w:r w:rsidRPr="00452AA4">
        <w:rPr>
          <w:rFonts w:ascii="Arial" w:hAnsi="Arial" w:cs="Arial"/>
          <w:sz w:val="26"/>
          <w:szCs w:val="26"/>
        </w:rPr>
        <w:t xml:space="preserve"> Kč (pro členy </w:t>
      </w:r>
      <w:r w:rsidRPr="00452AA4">
        <w:rPr>
          <w:rFonts w:ascii="Arial" w:hAnsi="Arial" w:cs="Arial"/>
          <w:b/>
          <w:bCs/>
          <w:sz w:val="26"/>
          <w:szCs w:val="26"/>
        </w:rPr>
        <w:t>1 900.-</w:t>
      </w:r>
      <w:r w:rsidRPr="00452AA4">
        <w:rPr>
          <w:rFonts w:ascii="Arial" w:hAnsi="Arial" w:cs="Arial"/>
          <w:sz w:val="26"/>
          <w:szCs w:val="26"/>
        </w:rPr>
        <w:t xml:space="preserve"> Kč) (děti do 15 let </w:t>
      </w:r>
      <w:r w:rsidRPr="00452AA4">
        <w:rPr>
          <w:rFonts w:ascii="Arial" w:hAnsi="Arial" w:cs="Arial"/>
          <w:b/>
          <w:bCs/>
          <w:sz w:val="26"/>
          <w:szCs w:val="26"/>
        </w:rPr>
        <w:t>1 000,- Kč</w:t>
      </w:r>
      <w:r w:rsidRPr="00452AA4">
        <w:rPr>
          <w:rFonts w:ascii="Arial" w:hAnsi="Arial" w:cs="Arial"/>
          <w:sz w:val="26"/>
          <w:szCs w:val="26"/>
        </w:rPr>
        <w:t xml:space="preserve">) na bankovní účet ČGSpol., </w:t>
      </w:r>
      <w:r w:rsidRPr="00452AA4">
        <w:rPr>
          <w:rFonts w:ascii="Arial" w:hAnsi="Arial" w:cs="Arial"/>
          <w:b/>
          <w:bCs/>
          <w:sz w:val="26"/>
          <w:szCs w:val="26"/>
        </w:rPr>
        <w:t>č.ú. 2801141419/2010</w:t>
      </w:r>
    </w:p>
    <w:p w14:paraId="1C899573" w14:textId="77777777" w:rsidR="00B755F3" w:rsidRDefault="00452AA4" w:rsidP="00452AA4">
      <w:pPr>
        <w:jc w:val="center"/>
        <w:rPr>
          <w:rFonts w:ascii="Arial" w:hAnsi="Arial" w:cs="Arial"/>
          <w:sz w:val="26"/>
          <w:szCs w:val="26"/>
        </w:rPr>
      </w:pPr>
      <w:r w:rsidRPr="00452AA4">
        <w:rPr>
          <w:rFonts w:ascii="Arial" w:hAnsi="Arial" w:cs="Arial"/>
          <w:sz w:val="26"/>
          <w:szCs w:val="26"/>
        </w:rPr>
        <w:t>Do poznámky pro příjemce uveďte, prosím, exkurze 55 a svoje jméno.</w:t>
      </w:r>
    </w:p>
    <w:p w14:paraId="2936FFB4" w14:textId="6C79ED18" w:rsidR="00452AA4" w:rsidRPr="00452AA4" w:rsidRDefault="00452AA4" w:rsidP="00452AA4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452AA4">
        <w:rPr>
          <w:rFonts w:ascii="Arial" w:hAnsi="Arial" w:cs="Arial"/>
          <w:b/>
          <w:bCs/>
          <w:sz w:val="26"/>
          <w:szCs w:val="26"/>
        </w:rPr>
        <w:t>Peníze neposílejte dřív, než budete mít svou účast potvrzenu!</w:t>
      </w:r>
    </w:p>
    <w:p w14:paraId="4E29B205" w14:textId="77777777" w:rsidR="00B755F3" w:rsidRPr="00215C23" w:rsidRDefault="00B755F3">
      <w:pPr>
        <w:pStyle w:val="Default"/>
        <w:jc w:val="center"/>
        <w:rPr>
          <w:color w:val="auto"/>
          <w:sz w:val="20"/>
          <w:szCs w:val="20"/>
        </w:rPr>
      </w:pPr>
    </w:p>
    <w:p w14:paraId="6F73A2CF" w14:textId="77777777" w:rsidR="00B755F3" w:rsidRDefault="00B755F3" w:rsidP="00B755F3">
      <w:pPr>
        <w:jc w:val="center"/>
        <w:rPr>
          <w:rFonts w:ascii="Arial" w:hAnsi="Arial" w:cs="Arial"/>
          <w:sz w:val="26"/>
          <w:szCs w:val="26"/>
        </w:rPr>
      </w:pPr>
      <w:r w:rsidRPr="00452AA4">
        <w:rPr>
          <w:rFonts w:ascii="Arial" w:hAnsi="Arial" w:cs="Arial"/>
          <w:sz w:val="26"/>
          <w:szCs w:val="26"/>
        </w:rPr>
        <w:t xml:space="preserve">Pokud dojde k odhlášení z exkurze do </w:t>
      </w:r>
      <w:r w:rsidRPr="00452AA4">
        <w:rPr>
          <w:rFonts w:ascii="Arial" w:hAnsi="Arial" w:cs="Arial"/>
          <w:b/>
          <w:bCs/>
          <w:sz w:val="26"/>
          <w:szCs w:val="26"/>
        </w:rPr>
        <w:t>5. září 2025</w:t>
      </w:r>
      <w:r w:rsidRPr="00452AA4">
        <w:rPr>
          <w:rFonts w:ascii="Arial" w:hAnsi="Arial" w:cs="Arial"/>
          <w:sz w:val="26"/>
          <w:szCs w:val="26"/>
        </w:rPr>
        <w:t xml:space="preserve">, bude záloha vrácena celá, při odhlášení do </w:t>
      </w:r>
      <w:r w:rsidRPr="00452AA4">
        <w:rPr>
          <w:rFonts w:ascii="Arial" w:hAnsi="Arial" w:cs="Arial"/>
          <w:b/>
          <w:bCs/>
          <w:sz w:val="26"/>
          <w:szCs w:val="26"/>
        </w:rPr>
        <w:t>15. září 12:00 2025</w:t>
      </w:r>
      <w:r w:rsidRPr="00452AA4">
        <w:rPr>
          <w:rFonts w:ascii="Arial" w:hAnsi="Arial" w:cs="Arial"/>
          <w:sz w:val="26"/>
          <w:szCs w:val="26"/>
        </w:rPr>
        <w:t xml:space="preserve"> bude vráceno 50 %. Po tomto datu bude při zrušení přihlášky, v případě, že se nepodaří zajistit náhradního účastníka, storno poplatek 100 %.</w:t>
      </w:r>
    </w:p>
    <w:p w14:paraId="313F963E" w14:textId="77777777" w:rsidR="00B755F3" w:rsidRPr="00215C23" w:rsidRDefault="00B755F3">
      <w:pPr>
        <w:pStyle w:val="Default"/>
        <w:jc w:val="center"/>
        <w:rPr>
          <w:color w:val="auto"/>
          <w:sz w:val="20"/>
          <w:szCs w:val="20"/>
        </w:rPr>
      </w:pPr>
    </w:p>
    <w:p w14:paraId="00FFDEFC" w14:textId="77777777" w:rsidR="00215C23" w:rsidRDefault="00215C23" w:rsidP="00215C23">
      <w:pPr>
        <w:jc w:val="center"/>
        <w:rPr>
          <w:rFonts w:ascii="Arial" w:hAnsi="Arial" w:cs="Arial"/>
          <w:sz w:val="26"/>
          <w:szCs w:val="26"/>
        </w:rPr>
      </w:pPr>
      <w:r w:rsidRPr="00452AA4">
        <w:rPr>
          <w:rFonts w:ascii="Arial" w:hAnsi="Arial" w:cs="Arial"/>
          <w:sz w:val="26"/>
          <w:szCs w:val="26"/>
        </w:rPr>
        <w:t>Konečné vyúčtování bude provedeno po vyúčtování ubytování a dopravy.</w:t>
      </w:r>
    </w:p>
    <w:p w14:paraId="731A2BDB" w14:textId="77777777" w:rsidR="00215C23" w:rsidRDefault="00215C23" w:rsidP="00215C23">
      <w:pPr>
        <w:jc w:val="center"/>
        <w:rPr>
          <w:rFonts w:ascii="Arial" w:hAnsi="Arial" w:cs="Arial"/>
          <w:sz w:val="26"/>
          <w:szCs w:val="26"/>
        </w:rPr>
      </w:pPr>
      <w:r w:rsidRPr="00452AA4">
        <w:rPr>
          <w:rFonts w:ascii="Arial" w:hAnsi="Arial" w:cs="Arial"/>
          <w:sz w:val="26"/>
          <w:szCs w:val="26"/>
        </w:rPr>
        <w:t>V poplatku je zahrnut autobus</w:t>
      </w:r>
      <w:r>
        <w:rPr>
          <w:rFonts w:ascii="Arial" w:hAnsi="Arial" w:cs="Arial"/>
          <w:sz w:val="26"/>
          <w:szCs w:val="26"/>
        </w:rPr>
        <w:t>,</w:t>
      </w:r>
      <w:r w:rsidRPr="00452AA4">
        <w:rPr>
          <w:rFonts w:ascii="Arial" w:hAnsi="Arial" w:cs="Arial"/>
          <w:sz w:val="26"/>
          <w:szCs w:val="26"/>
        </w:rPr>
        <w:t xml:space="preserve"> nocleh s večeří a snídaní</w:t>
      </w:r>
      <w:r>
        <w:rPr>
          <w:rFonts w:ascii="Arial" w:hAnsi="Arial" w:cs="Arial"/>
          <w:sz w:val="26"/>
          <w:szCs w:val="26"/>
        </w:rPr>
        <w:t xml:space="preserve"> a vstupy do dolů</w:t>
      </w:r>
      <w:r w:rsidRPr="00452AA4">
        <w:rPr>
          <w:rFonts w:ascii="Arial" w:hAnsi="Arial" w:cs="Arial"/>
          <w:sz w:val="26"/>
          <w:szCs w:val="26"/>
        </w:rPr>
        <w:t>. Nocleh bude zajištěn na Božím Daru v apartmánech Jurica.</w:t>
      </w:r>
    </w:p>
    <w:p w14:paraId="4E11673F" w14:textId="77777777" w:rsidR="00215C23" w:rsidRPr="00215C23" w:rsidRDefault="00215C23" w:rsidP="00215C23">
      <w:pPr>
        <w:jc w:val="center"/>
        <w:rPr>
          <w:rFonts w:ascii="Arial" w:hAnsi="Arial" w:cs="Arial"/>
          <w:sz w:val="20"/>
          <w:szCs w:val="20"/>
        </w:rPr>
      </w:pPr>
    </w:p>
    <w:p w14:paraId="1ED173FB" w14:textId="77777777" w:rsidR="00215C23" w:rsidRPr="00215C23" w:rsidRDefault="00215C23" w:rsidP="00215C23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452AA4">
        <w:rPr>
          <w:rFonts w:ascii="Arial" w:hAnsi="Arial" w:cs="Arial"/>
          <w:b/>
          <w:bCs/>
          <w:sz w:val="26"/>
          <w:szCs w:val="26"/>
        </w:rPr>
        <w:t>Občerstvení na průběh dne si vezměte s sebou.</w:t>
      </w:r>
    </w:p>
    <w:p w14:paraId="0CB2B67A" w14:textId="6C088B35" w:rsidR="00215C23" w:rsidRDefault="00215C23" w:rsidP="00215C23">
      <w:pPr>
        <w:jc w:val="center"/>
        <w:rPr>
          <w:rFonts w:ascii="Arial" w:hAnsi="Arial" w:cs="Arial"/>
          <w:sz w:val="26"/>
          <w:szCs w:val="26"/>
        </w:rPr>
      </w:pPr>
      <w:r w:rsidRPr="00452AA4">
        <w:rPr>
          <w:rFonts w:ascii="Arial" w:hAnsi="Arial" w:cs="Arial"/>
          <w:sz w:val="26"/>
          <w:szCs w:val="26"/>
        </w:rPr>
        <w:t>K exkurzi bude vydán tištěný průvodce s programem v ceně 50,- Kč.</w:t>
      </w:r>
    </w:p>
    <w:p w14:paraId="3F0F30F3" w14:textId="77777777" w:rsidR="00215C23" w:rsidRPr="00452AA4" w:rsidRDefault="00215C23" w:rsidP="00215C23">
      <w:pPr>
        <w:jc w:val="center"/>
        <w:rPr>
          <w:rFonts w:ascii="Arial" w:hAnsi="Arial" w:cs="Arial"/>
          <w:sz w:val="20"/>
          <w:szCs w:val="20"/>
        </w:rPr>
      </w:pPr>
    </w:p>
    <w:p w14:paraId="0E6D79B0" w14:textId="23513F69" w:rsidR="00452AA4" w:rsidRPr="004571C6" w:rsidRDefault="00215C23" w:rsidP="004571C6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452AA4">
        <w:rPr>
          <w:rFonts w:ascii="Arial" w:hAnsi="Arial" w:cs="Arial"/>
          <w:sz w:val="26"/>
          <w:szCs w:val="26"/>
        </w:rPr>
        <w:t xml:space="preserve">Odjezd na exkurzi bude v sobotu </w:t>
      </w:r>
      <w:r w:rsidRPr="00452AA4">
        <w:rPr>
          <w:rFonts w:ascii="Arial" w:hAnsi="Arial" w:cs="Arial"/>
          <w:b/>
          <w:bCs/>
          <w:sz w:val="26"/>
          <w:szCs w:val="26"/>
        </w:rPr>
        <w:t>20. září 2025 v 7:30</w:t>
      </w:r>
      <w:r w:rsidRPr="00452AA4">
        <w:rPr>
          <w:rFonts w:ascii="Arial" w:hAnsi="Arial" w:cs="Arial"/>
          <w:sz w:val="26"/>
          <w:szCs w:val="26"/>
        </w:rPr>
        <w:t xml:space="preserve"> od pracoviště České geologické služby, Geologická ulice 6, Praha 5. Předpokládaný návrat v neděli </w:t>
      </w:r>
      <w:r w:rsidRPr="00452AA4">
        <w:rPr>
          <w:rFonts w:ascii="Arial" w:hAnsi="Arial" w:cs="Arial"/>
          <w:b/>
          <w:bCs/>
          <w:sz w:val="26"/>
          <w:szCs w:val="26"/>
        </w:rPr>
        <w:t>21. září kolem 19:00</w:t>
      </w:r>
      <w:r w:rsidRPr="00452AA4">
        <w:rPr>
          <w:rFonts w:ascii="Arial" w:hAnsi="Arial" w:cs="Arial"/>
          <w:sz w:val="26"/>
          <w:szCs w:val="26"/>
        </w:rPr>
        <w:t xml:space="preserve"> hodiny.</w:t>
      </w:r>
    </w:p>
    <w:sectPr w:rsidR="00452AA4" w:rsidRPr="004571C6">
      <w:pgSz w:w="11906" w:h="16838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5D1D5" w14:textId="77777777" w:rsidR="009450A0" w:rsidRDefault="009450A0">
      <w:r>
        <w:separator/>
      </w:r>
    </w:p>
  </w:endnote>
  <w:endnote w:type="continuationSeparator" w:id="0">
    <w:p w14:paraId="7B64EC51" w14:textId="77777777" w:rsidR="009450A0" w:rsidRDefault="0094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imal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9A0DC" w14:textId="77777777" w:rsidR="009450A0" w:rsidRDefault="009450A0">
      <w:r>
        <w:separator/>
      </w:r>
    </w:p>
  </w:footnote>
  <w:footnote w:type="continuationSeparator" w:id="0">
    <w:p w14:paraId="3E2413E4" w14:textId="77777777" w:rsidR="009450A0" w:rsidRDefault="00945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EC"/>
    <w:rsid w:val="000870C6"/>
    <w:rsid w:val="000B6782"/>
    <w:rsid w:val="000C170C"/>
    <w:rsid w:val="00173088"/>
    <w:rsid w:val="001B6B43"/>
    <w:rsid w:val="001C2DC1"/>
    <w:rsid w:val="001E52F8"/>
    <w:rsid w:val="00215C23"/>
    <w:rsid w:val="00226823"/>
    <w:rsid w:val="00227064"/>
    <w:rsid w:val="00267CDC"/>
    <w:rsid w:val="00411153"/>
    <w:rsid w:val="00452AA4"/>
    <w:rsid w:val="004571C6"/>
    <w:rsid w:val="00543FE7"/>
    <w:rsid w:val="006A5A90"/>
    <w:rsid w:val="008E423C"/>
    <w:rsid w:val="009450A0"/>
    <w:rsid w:val="00A91B51"/>
    <w:rsid w:val="00B41E91"/>
    <w:rsid w:val="00B654EA"/>
    <w:rsid w:val="00B755F3"/>
    <w:rsid w:val="00BC7A97"/>
    <w:rsid w:val="00BF1E5E"/>
    <w:rsid w:val="00C05F63"/>
    <w:rsid w:val="00CB0172"/>
    <w:rsid w:val="00D433B7"/>
    <w:rsid w:val="00D621AC"/>
    <w:rsid w:val="00D723AF"/>
    <w:rsid w:val="00D7650E"/>
    <w:rsid w:val="00D849F5"/>
    <w:rsid w:val="00DB41EC"/>
    <w:rsid w:val="00E81A82"/>
    <w:rsid w:val="00EC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D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sttabulka11">
    <w:name w:val="Prostá tabulka 11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rosttabulka21">
    <w:name w:val="Prostá tabulka 21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rosttabulka31">
    <w:name w:val="Prostá tabulka 3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rosttabulka41">
    <w:name w:val="Prostá tabulka 4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rosttabulka51">
    <w:name w:val="Prostá tabulka 5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vtltabulkasmkou11">
    <w:name w:val="Světlá tabulka s mřížkou 1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ulkasmkou21">
    <w:name w:val="Tabulka s mřížkou 2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ulkasmkou31">
    <w:name w:val="Tabulka s mřížkou 3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ulkasmkou41">
    <w:name w:val="Tabulka s mřížkou 41"/>
    <w:basedOn w:val="Normlntabulka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mavtabulkasmkou51">
    <w:name w:val="Tmavá tabulka s mřížkou 5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Barevntabulkasmkou61">
    <w:name w:val="Barevná tabulka s mřížkou 6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Barevntabulkasmkou71">
    <w:name w:val="Barevná tabulka s mřížkou 7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Svtltabulkaseznamu11">
    <w:name w:val="Světlá tabulka seznamu 1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ulkaseznamu21">
    <w:name w:val="Tabulka seznamu 2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ulkaseznamu31">
    <w:name w:val="Tabulka seznamu 3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ulkaseznamu41">
    <w:name w:val="Tabulka seznamu 4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mavtabulkaseznamu51">
    <w:name w:val="Tmavá tabulka seznamu 5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Barevntabulkaseznamu61">
    <w:name w:val="Barevná tabulka seznamu 6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Barevntabulkaseznamu71">
    <w:name w:val="Barevná tabulka seznamu 7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</w:style>
  <w:style w:type="character" w:styleId="Hypertextovodkaz">
    <w:name w:val="Hyperlink"/>
    <w:basedOn w:val="Standardnpsmoodstavce"/>
    <w:unhideWhenUsed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semiHidden/>
    <w:unhideWhenUsed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customStyle="1" w:styleId="Heading">
    <w:name w:val="Heading"/>
    <w:basedOn w:val="Normln"/>
    <w:next w:val="Zkladntext"/>
    <w:pPr>
      <w:widowControl w:val="0"/>
      <w:tabs>
        <w:tab w:val="right" w:pos="9540"/>
      </w:tabs>
      <w:jc w:val="center"/>
    </w:pPr>
    <w:rPr>
      <w:rFonts w:ascii="Arial" w:hAnsi="Arial" w:cs="Arial"/>
      <w:b/>
      <w:sz w:val="72"/>
      <w:szCs w:val="52"/>
      <w:lang w:eastAsia="zh-CN"/>
    </w:rPr>
  </w:style>
  <w:style w:type="paragraph" w:customStyle="1" w:styleId="Default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pPr>
      <w:widowControl w:val="0"/>
      <w:tabs>
        <w:tab w:val="center" w:pos="4536"/>
        <w:tab w:val="right" w:pos="9072"/>
      </w:tabs>
    </w:pPr>
    <w:rPr>
      <w:rFonts w:ascii="Animals" w:eastAsia="Animals" w:hAnsi="Animals"/>
      <w:sz w:val="20"/>
      <w:szCs w:val="20"/>
    </w:rPr>
  </w:style>
  <w:style w:type="character" w:customStyle="1" w:styleId="ZpatChar">
    <w:name w:val="Zápatí Char"/>
    <w:basedOn w:val="Standardnpsmoodstavce"/>
    <w:link w:val="Zpat"/>
    <w:semiHidden/>
    <w:rPr>
      <w:rFonts w:ascii="Animals" w:eastAsia="Animals" w:hAnsi="Animals" w:cs="Times New Roman"/>
      <w:sz w:val="20"/>
      <w:szCs w:val="20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433B7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52AA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sttabulka11">
    <w:name w:val="Prostá tabulka 11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rosttabulka21">
    <w:name w:val="Prostá tabulka 21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rosttabulka31">
    <w:name w:val="Prostá tabulka 3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rosttabulka41">
    <w:name w:val="Prostá tabulka 4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rosttabulka51">
    <w:name w:val="Prostá tabulka 5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vtltabulkasmkou11">
    <w:name w:val="Světlá tabulka s mřížkou 1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ulkasmkou21">
    <w:name w:val="Tabulka s mřížkou 2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ulkasmkou31">
    <w:name w:val="Tabulka s mřížkou 3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ulkasmkou41">
    <w:name w:val="Tabulka s mřížkou 41"/>
    <w:basedOn w:val="Normlntabulka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mavtabulkasmkou51">
    <w:name w:val="Tmavá tabulka s mřížkou 5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Barevntabulkasmkou61">
    <w:name w:val="Barevná tabulka s mřížkou 6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Barevntabulkasmkou71">
    <w:name w:val="Barevná tabulka s mřížkou 7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Svtltabulkaseznamu11">
    <w:name w:val="Světlá tabulka seznamu 1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ulkaseznamu21">
    <w:name w:val="Tabulka seznamu 2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ulkaseznamu31">
    <w:name w:val="Tabulka seznamu 3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ulkaseznamu41">
    <w:name w:val="Tabulka seznamu 4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mavtabulkaseznamu51">
    <w:name w:val="Tmavá tabulka seznamu 5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Barevntabulkaseznamu61">
    <w:name w:val="Barevná tabulka seznamu 6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Barevntabulkaseznamu71">
    <w:name w:val="Barevná tabulka seznamu 7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</w:style>
  <w:style w:type="character" w:styleId="Hypertextovodkaz">
    <w:name w:val="Hyperlink"/>
    <w:basedOn w:val="Standardnpsmoodstavce"/>
    <w:unhideWhenUsed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semiHidden/>
    <w:unhideWhenUsed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customStyle="1" w:styleId="Heading">
    <w:name w:val="Heading"/>
    <w:basedOn w:val="Normln"/>
    <w:next w:val="Zkladntext"/>
    <w:pPr>
      <w:widowControl w:val="0"/>
      <w:tabs>
        <w:tab w:val="right" w:pos="9540"/>
      </w:tabs>
      <w:jc w:val="center"/>
    </w:pPr>
    <w:rPr>
      <w:rFonts w:ascii="Arial" w:hAnsi="Arial" w:cs="Arial"/>
      <w:b/>
      <w:sz w:val="72"/>
      <w:szCs w:val="52"/>
      <w:lang w:eastAsia="zh-CN"/>
    </w:rPr>
  </w:style>
  <w:style w:type="paragraph" w:customStyle="1" w:styleId="Default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pPr>
      <w:widowControl w:val="0"/>
      <w:tabs>
        <w:tab w:val="center" w:pos="4536"/>
        <w:tab w:val="right" w:pos="9072"/>
      </w:tabs>
    </w:pPr>
    <w:rPr>
      <w:rFonts w:ascii="Animals" w:eastAsia="Animals" w:hAnsi="Animals"/>
      <w:sz w:val="20"/>
      <w:szCs w:val="20"/>
    </w:rPr>
  </w:style>
  <w:style w:type="character" w:customStyle="1" w:styleId="ZpatChar">
    <w:name w:val="Zápatí Char"/>
    <w:basedOn w:val="Standardnpsmoodstavce"/>
    <w:link w:val="Zpat"/>
    <w:semiHidden/>
    <w:rPr>
      <w:rFonts w:ascii="Animals" w:eastAsia="Animals" w:hAnsi="Animals" w:cs="Times New Roman"/>
      <w:sz w:val="20"/>
      <w:szCs w:val="20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433B7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52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Markéta</cp:lastModifiedBy>
  <cp:revision>2</cp:revision>
  <dcterms:created xsi:type="dcterms:W3CDTF">2025-08-15T06:27:00Z</dcterms:created>
  <dcterms:modified xsi:type="dcterms:W3CDTF">2025-08-15T06:27:00Z</dcterms:modified>
</cp:coreProperties>
</file>